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0B" w:rsidRDefault="00907F0B" w:rsidP="00907F0B">
      <w:pPr>
        <w:autoSpaceDE/>
        <w:autoSpaceDN/>
        <w:adjustRightInd/>
        <w:jc w:val="right"/>
        <w:rPr>
          <w:b/>
        </w:rPr>
      </w:pPr>
      <w:r>
        <w:rPr>
          <w:b/>
        </w:rPr>
        <w:t xml:space="preserve">  </w:t>
      </w:r>
      <w:r w:rsidRPr="002F2126">
        <w:rPr>
          <w:b/>
        </w:rPr>
        <w:t xml:space="preserve">Приложение </w:t>
      </w:r>
      <w:r>
        <w:rPr>
          <w:b/>
        </w:rPr>
        <w:t>2</w:t>
      </w:r>
    </w:p>
    <w:p w:rsidR="00907F0B" w:rsidRPr="002F2126" w:rsidRDefault="00907F0B" w:rsidP="00907F0B">
      <w:pPr>
        <w:jc w:val="right"/>
        <w:rPr>
          <w:b/>
        </w:rPr>
      </w:pPr>
    </w:p>
    <w:p w:rsidR="00907F0B" w:rsidRDefault="00907F0B" w:rsidP="00907F0B">
      <w:pPr>
        <w:jc w:val="center"/>
        <w:rPr>
          <w:b/>
        </w:rPr>
      </w:pPr>
      <w:r w:rsidRPr="002F2126">
        <w:rPr>
          <w:b/>
        </w:rPr>
        <w:t>Спецификация</w:t>
      </w:r>
    </w:p>
    <w:p w:rsidR="00907F0B" w:rsidRPr="002F2126" w:rsidRDefault="00907F0B" w:rsidP="00907F0B">
      <w:pPr>
        <w:jc w:val="center"/>
        <w:rPr>
          <w:b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2693"/>
        <w:gridCol w:w="851"/>
        <w:gridCol w:w="850"/>
        <w:gridCol w:w="1701"/>
        <w:gridCol w:w="709"/>
        <w:gridCol w:w="992"/>
      </w:tblGrid>
      <w:tr w:rsidR="00907F0B" w:rsidRPr="002F2126" w:rsidTr="00636D2D">
        <w:tc>
          <w:tcPr>
            <w:tcW w:w="426" w:type="dxa"/>
            <w:vAlign w:val="center"/>
          </w:tcPr>
          <w:p w:rsidR="00907F0B" w:rsidRPr="002F2126" w:rsidRDefault="00907F0B" w:rsidP="00636D2D">
            <w:pPr>
              <w:ind w:firstLine="46"/>
              <w:jc w:val="center"/>
            </w:pPr>
            <w:r w:rsidRPr="002F2126">
              <w:t xml:space="preserve">№  </w:t>
            </w:r>
            <w:proofErr w:type="gramStart"/>
            <w:r w:rsidRPr="002F2126">
              <w:t>п</w:t>
            </w:r>
            <w:proofErr w:type="gramEnd"/>
            <w:r w:rsidRPr="002F2126">
              <w:t>/п</w:t>
            </w:r>
          </w:p>
        </w:tc>
        <w:tc>
          <w:tcPr>
            <w:tcW w:w="1985" w:type="dxa"/>
            <w:vAlign w:val="center"/>
          </w:tcPr>
          <w:p w:rsidR="00907F0B" w:rsidRPr="002F2126" w:rsidRDefault="00907F0B" w:rsidP="00636D2D">
            <w:pPr>
              <w:jc w:val="center"/>
            </w:pPr>
            <w:r w:rsidRPr="002F2126"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907F0B" w:rsidRPr="002F2126" w:rsidRDefault="00907F0B" w:rsidP="00636D2D">
            <w:pPr>
              <w:jc w:val="center"/>
            </w:pPr>
            <w:r w:rsidRPr="002F2126">
              <w:t>Адрес</w:t>
            </w:r>
          </w:p>
        </w:tc>
        <w:tc>
          <w:tcPr>
            <w:tcW w:w="851" w:type="dxa"/>
            <w:vAlign w:val="center"/>
          </w:tcPr>
          <w:p w:rsidR="00907F0B" w:rsidRPr="002F2126" w:rsidRDefault="00907F0B" w:rsidP="00636D2D">
            <w:pPr>
              <w:jc w:val="center"/>
            </w:pPr>
            <w:proofErr w:type="spellStart"/>
            <w:r w:rsidRPr="002F2126">
              <w:t>Ед</w:t>
            </w:r>
            <w:proofErr w:type="gramStart"/>
            <w:r w:rsidRPr="002F2126">
              <w:t>.и</w:t>
            </w:r>
            <w:proofErr w:type="gramEnd"/>
            <w:r w:rsidRPr="002F2126">
              <w:t>зм</w:t>
            </w:r>
            <w:proofErr w:type="spellEnd"/>
            <w:r w:rsidRPr="002F2126">
              <w:t>.</w:t>
            </w:r>
          </w:p>
        </w:tc>
        <w:tc>
          <w:tcPr>
            <w:tcW w:w="850" w:type="dxa"/>
            <w:vAlign w:val="center"/>
          </w:tcPr>
          <w:p w:rsidR="00907F0B" w:rsidRPr="002F2126" w:rsidRDefault="00907F0B" w:rsidP="00636D2D">
            <w:pPr>
              <w:jc w:val="center"/>
            </w:pPr>
            <w:r w:rsidRPr="002F2126">
              <w:t>Кол-во</w:t>
            </w:r>
          </w:p>
        </w:tc>
        <w:tc>
          <w:tcPr>
            <w:tcW w:w="1701" w:type="dxa"/>
            <w:vAlign w:val="center"/>
          </w:tcPr>
          <w:p w:rsidR="00907F0B" w:rsidRPr="002F2126" w:rsidRDefault="00907F0B" w:rsidP="00636D2D">
            <w:pPr>
              <w:jc w:val="center"/>
            </w:pPr>
            <w:r w:rsidRPr="002F2126">
              <w:t>Периодичность</w:t>
            </w:r>
          </w:p>
        </w:tc>
        <w:tc>
          <w:tcPr>
            <w:tcW w:w="709" w:type="dxa"/>
            <w:vAlign w:val="center"/>
          </w:tcPr>
          <w:p w:rsidR="00907F0B" w:rsidRPr="002F2126" w:rsidRDefault="00907F0B" w:rsidP="00636D2D">
            <w:pPr>
              <w:jc w:val="center"/>
            </w:pPr>
            <w:r w:rsidRPr="002F2126">
              <w:t>Цена</w:t>
            </w:r>
          </w:p>
        </w:tc>
        <w:tc>
          <w:tcPr>
            <w:tcW w:w="992" w:type="dxa"/>
            <w:vAlign w:val="center"/>
          </w:tcPr>
          <w:p w:rsidR="00907F0B" w:rsidRPr="002F2126" w:rsidRDefault="00907F0B" w:rsidP="00636D2D">
            <w:pPr>
              <w:jc w:val="center"/>
            </w:pPr>
            <w:r w:rsidRPr="002F2126">
              <w:t>Общая сумма (руб.)</w:t>
            </w:r>
          </w:p>
        </w:tc>
      </w:tr>
      <w:tr w:rsidR="00907F0B" w:rsidRPr="002F2126" w:rsidTr="00636D2D">
        <w:trPr>
          <w:trHeight w:val="1449"/>
        </w:trPr>
        <w:tc>
          <w:tcPr>
            <w:tcW w:w="426" w:type="dxa"/>
            <w:vAlign w:val="center"/>
          </w:tcPr>
          <w:p w:rsidR="00907F0B" w:rsidRPr="002F2126" w:rsidRDefault="00907F0B" w:rsidP="00636D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vAlign w:val="center"/>
          </w:tcPr>
          <w:p w:rsidR="00907F0B" w:rsidRPr="002F2126" w:rsidRDefault="00907F0B" w:rsidP="00636D2D">
            <w:pPr>
              <w:jc w:val="center"/>
            </w:pPr>
            <w:r w:rsidRPr="00671ED1">
              <w:t>Сбор, накопление, вывоз, обезвреживание и захоронения медицинских отходов класса Г</w:t>
            </w:r>
          </w:p>
        </w:tc>
        <w:tc>
          <w:tcPr>
            <w:tcW w:w="2693" w:type="dxa"/>
            <w:vAlign w:val="center"/>
          </w:tcPr>
          <w:p w:rsidR="00907F0B" w:rsidRPr="002F2126" w:rsidRDefault="00907F0B" w:rsidP="00636D2D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613400, </w:t>
            </w:r>
            <w:r w:rsidRPr="00413CB1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413CB1"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413CB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13CB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13C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3CB1">
              <w:rPr>
                <w:rFonts w:ascii="Times New Roman" w:hAnsi="Times New Roman" w:cs="Times New Roman"/>
                <w:sz w:val="24"/>
                <w:szCs w:val="24"/>
              </w:rPr>
              <w:t>Кумены</w:t>
            </w:r>
            <w:proofErr w:type="spellEnd"/>
            <w:r w:rsidRPr="00413CB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CB1">
              <w:rPr>
                <w:rFonts w:ascii="Times New Roman" w:hAnsi="Times New Roman" w:cs="Times New Roman"/>
                <w:sz w:val="24"/>
                <w:szCs w:val="24"/>
              </w:rPr>
              <w:t>Гагарина, д.9</w:t>
            </w:r>
          </w:p>
        </w:tc>
        <w:tc>
          <w:tcPr>
            <w:tcW w:w="851" w:type="dxa"/>
            <w:vAlign w:val="center"/>
          </w:tcPr>
          <w:p w:rsidR="00907F0B" w:rsidRPr="002F2126" w:rsidRDefault="00907F0B" w:rsidP="00636D2D">
            <w:pPr>
              <w:jc w:val="center"/>
            </w:pPr>
            <w:r>
              <w:t>кг</w:t>
            </w:r>
          </w:p>
        </w:tc>
        <w:tc>
          <w:tcPr>
            <w:tcW w:w="850" w:type="dxa"/>
            <w:vAlign w:val="center"/>
          </w:tcPr>
          <w:p w:rsidR="00907F0B" w:rsidRPr="002F2126" w:rsidRDefault="00907F0B" w:rsidP="00636D2D">
            <w:pPr>
              <w:ind w:left="5" w:hanging="5"/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:rsidR="00907F0B" w:rsidRPr="002F2126" w:rsidRDefault="00907F0B" w:rsidP="00636D2D">
            <w:pPr>
              <w:ind w:left="5" w:hanging="5"/>
              <w:jc w:val="center"/>
            </w:pPr>
            <w:r>
              <w:t>По графику</w:t>
            </w:r>
          </w:p>
        </w:tc>
        <w:tc>
          <w:tcPr>
            <w:tcW w:w="709" w:type="dxa"/>
            <w:vAlign w:val="center"/>
          </w:tcPr>
          <w:p w:rsidR="00907F0B" w:rsidRPr="002F2126" w:rsidRDefault="00907F0B" w:rsidP="00636D2D">
            <w:pPr>
              <w:tabs>
                <w:tab w:val="left" w:pos="2980"/>
              </w:tabs>
              <w:ind w:right="-40"/>
              <w:jc w:val="center"/>
            </w:pPr>
            <w:r>
              <w:t>103,4</w:t>
            </w:r>
          </w:p>
        </w:tc>
        <w:tc>
          <w:tcPr>
            <w:tcW w:w="992" w:type="dxa"/>
            <w:vAlign w:val="center"/>
          </w:tcPr>
          <w:p w:rsidR="00907F0B" w:rsidRPr="002F2126" w:rsidRDefault="00907F0B" w:rsidP="00636D2D">
            <w:pPr>
              <w:tabs>
                <w:tab w:val="left" w:pos="2980"/>
              </w:tabs>
              <w:ind w:right="-40"/>
              <w:jc w:val="center"/>
            </w:pPr>
            <w:r>
              <w:t>10340,00</w:t>
            </w:r>
          </w:p>
        </w:tc>
      </w:tr>
      <w:tr w:rsidR="00907F0B" w:rsidRPr="002F2126" w:rsidTr="00636D2D">
        <w:tc>
          <w:tcPr>
            <w:tcW w:w="426" w:type="dxa"/>
            <w:vAlign w:val="center"/>
          </w:tcPr>
          <w:p w:rsidR="00907F0B" w:rsidRPr="002F2126" w:rsidRDefault="00907F0B" w:rsidP="00636D2D">
            <w:pPr>
              <w:jc w:val="center"/>
            </w:pPr>
          </w:p>
        </w:tc>
        <w:tc>
          <w:tcPr>
            <w:tcW w:w="8789" w:type="dxa"/>
            <w:gridSpan w:val="6"/>
            <w:vAlign w:val="center"/>
          </w:tcPr>
          <w:p w:rsidR="00907F0B" w:rsidRPr="002F2126" w:rsidRDefault="00907F0B" w:rsidP="00636D2D">
            <w:pPr>
              <w:jc w:val="right"/>
              <w:rPr>
                <w:b/>
              </w:rPr>
            </w:pPr>
            <w:r w:rsidRPr="002F2126">
              <w:rPr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907F0B" w:rsidRPr="002F2126" w:rsidRDefault="00907F0B" w:rsidP="00636D2D">
            <w:pPr>
              <w:jc w:val="center"/>
              <w:rPr>
                <w:b/>
              </w:rPr>
            </w:pPr>
            <w:r>
              <w:rPr>
                <w:b/>
              </w:rPr>
              <w:t>10340,00</w:t>
            </w:r>
          </w:p>
        </w:tc>
      </w:tr>
    </w:tbl>
    <w:p w:rsidR="00907F0B" w:rsidRDefault="00907F0B" w:rsidP="00907F0B">
      <w:pPr>
        <w:rPr>
          <w:b/>
        </w:rPr>
      </w:pPr>
    </w:p>
    <w:p w:rsidR="00907F0B" w:rsidRDefault="00907F0B" w:rsidP="00907F0B">
      <w:pPr>
        <w:rPr>
          <w:b/>
        </w:rPr>
      </w:pPr>
    </w:p>
    <w:p w:rsidR="00907F0B" w:rsidRPr="002F2126" w:rsidRDefault="00907F0B" w:rsidP="00907F0B">
      <w:pPr>
        <w:ind w:left="284"/>
        <w:rPr>
          <w:b/>
        </w:rPr>
      </w:pPr>
    </w:p>
    <w:p w:rsidR="00907F0B" w:rsidRPr="00671ED1" w:rsidRDefault="00907F0B" w:rsidP="00907F0B">
      <w:pPr>
        <w:jc w:val="center"/>
        <w:rPr>
          <w:b/>
          <w:sz w:val="21"/>
          <w:szCs w:val="21"/>
        </w:rPr>
      </w:pPr>
      <w:bookmarkStart w:id="0" w:name="_GoBack"/>
      <w:bookmarkEnd w:id="0"/>
      <w:r w:rsidRPr="00671ED1">
        <w:rPr>
          <w:b/>
          <w:sz w:val="21"/>
          <w:szCs w:val="21"/>
        </w:rPr>
        <w:t>ТЕХНИЧЕСКОЕ ЗАДАНИЕ</w:t>
      </w:r>
    </w:p>
    <w:p w:rsidR="00907F0B" w:rsidRPr="00671ED1" w:rsidRDefault="00907F0B" w:rsidP="00907F0B">
      <w:pPr>
        <w:jc w:val="center"/>
      </w:pPr>
      <w:r w:rsidRPr="00671ED1">
        <w:t>на оказание услуг по сбору, накоплению, вывозу, обезвреживанию и захоронению медицинских отходов</w:t>
      </w:r>
      <w:r>
        <w:t xml:space="preserve"> класса «Г»</w:t>
      </w:r>
      <w:r w:rsidRPr="00671ED1">
        <w:t xml:space="preserve"> </w:t>
      </w:r>
    </w:p>
    <w:p w:rsidR="00907F0B" w:rsidRPr="00671ED1" w:rsidRDefault="00907F0B" w:rsidP="00907F0B">
      <w:pPr>
        <w:tabs>
          <w:tab w:val="num" w:pos="4320"/>
        </w:tabs>
        <w:jc w:val="both"/>
        <w:rPr>
          <w:sz w:val="21"/>
          <w:szCs w:val="21"/>
        </w:rPr>
      </w:pPr>
    </w:p>
    <w:p w:rsidR="00907F0B" w:rsidRPr="001235E1" w:rsidRDefault="00907F0B" w:rsidP="00907F0B">
      <w:pPr>
        <w:widowControl/>
        <w:numPr>
          <w:ilvl w:val="0"/>
          <w:numId w:val="1"/>
        </w:numPr>
        <w:tabs>
          <w:tab w:val="num" w:pos="1440"/>
        </w:tabs>
        <w:autoSpaceDE/>
        <w:autoSpaceDN/>
        <w:adjustRightInd/>
        <w:ind w:left="0" w:firstLine="720"/>
        <w:jc w:val="center"/>
        <w:rPr>
          <w:b/>
          <w:sz w:val="22"/>
          <w:szCs w:val="22"/>
        </w:rPr>
      </w:pPr>
      <w:r w:rsidRPr="001235E1">
        <w:rPr>
          <w:b/>
          <w:sz w:val="22"/>
          <w:szCs w:val="22"/>
        </w:rPr>
        <w:t>Правовое регулирование оказываемых услуг</w:t>
      </w:r>
    </w:p>
    <w:p w:rsidR="00907F0B" w:rsidRPr="001235E1" w:rsidRDefault="00907F0B" w:rsidP="00907F0B">
      <w:pPr>
        <w:jc w:val="both"/>
        <w:rPr>
          <w:sz w:val="22"/>
          <w:szCs w:val="22"/>
        </w:rPr>
      </w:pP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396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Исполнитель обязуется оказывать услуги в точном соответствии с нижеперечисленными нормативно-правовыми актами:</w:t>
      </w:r>
    </w:p>
    <w:p w:rsidR="00907F0B" w:rsidRPr="001235E1" w:rsidRDefault="00907F0B" w:rsidP="00907F0B">
      <w:pPr>
        <w:widowControl/>
        <w:numPr>
          <w:ilvl w:val="0"/>
          <w:numId w:val="2"/>
        </w:numPr>
        <w:tabs>
          <w:tab w:val="num" w:pos="1440"/>
          <w:tab w:val="num" w:pos="156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 xml:space="preserve">Федеральным законом от 24 июня </w:t>
      </w:r>
      <w:smartTag w:uri="urn:schemas-microsoft-com:office:smarttags" w:element="metricconverter">
        <w:smartTagPr>
          <w:attr w:name="ProductID" w:val="1998 г"/>
        </w:smartTagPr>
        <w:r w:rsidRPr="001235E1">
          <w:rPr>
            <w:sz w:val="22"/>
            <w:szCs w:val="22"/>
          </w:rPr>
          <w:t>1998 г</w:t>
        </w:r>
      </w:smartTag>
      <w:r w:rsidRPr="001235E1">
        <w:rPr>
          <w:sz w:val="22"/>
          <w:szCs w:val="22"/>
        </w:rPr>
        <w:t>. № 89-ФЗ «Об отходах производства и потребления»;</w:t>
      </w:r>
    </w:p>
    <w:p w:rsidR="00907F0B" w:rsidRPr="001235E1" w:rsidRDefault="00907F0B" w:rsidP="00907F0B">
      <w:pPr>
        <w:widowControl/>
        <w:numPr>
          <w:ilvl w:val="0"/>
          <w:numId w:val="2"/>
        </w:numPr>
        <w:tabs>
          <w:tab w:val="num" w:pos="1440"/>
          <w:tab w:val="num" w:pos="156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>Федеральным законом от 30 марта 1999 г. № 52-ФЗ «О санитарно-эпидемиологическом благополучии населения»;</w:t>
      </w:r>
    </w:p>
    <w:p w:rsidR="00907F0B" w:rsidRPr="001235E1" w:rsidRDefault="00907F0B" w:rsidP="00907F0B">
      <w:pPr>
        <w:widowControl/>
        <w:numPr>
          <w:ilvl w:val="0"/>
          <w:numId w:val="2"/>
        </w:numPr>
        <w:tabs>
          <w:tab w:val="num" w:pos="1440"/>
          <w:tab w:val="num" w:pos="156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 xml:space="preserve">Федеральным законом от 04 мая </w:t>
      </w:r>
      <w:smartTag w:uri="urn:schemas-microsoft-com:office:smarttags" w:element="metricconverter">
        <w:smartTagPr>
          <w:attr w:name="ProductID" w:val="2011 г"/>
        </w:smartTagPr>
        <w:r w:rsidRPr="001235E1">
          <w:rPr>
            <w:sz w:val="22"/>
            <w:szCs w:val="22"/>
          </w:rPr>
          <w:t>2011 г</w:t>
        </w:r>
      </w:smartTag>
      <w:r w:rsidRPr="001235E1">
        <w:rPr>
          <w:sz w:val="22"/>
          <w:szCs w:val="22"/>
        </w:rPr>
        <w:t>. ФЗ-99 «О лицензировании отдельных видов деятельности»;</w:t>
      </w:r>
    </w:p>
    <w:p w:rsidR="00907F0B" w:rsidRPr="001235E1" w:rsidRDefault="00907F0B" w:rsidP="00907F0B">
      <w:pPr>
        <w:widowControl/>
        <w:numPr>
          <w:ilvl w:val="0"/>
          <w:numId w:val="2"/>
        </w:numPr>
        <w:tabs>
          <w:tab w:val="num" w:pos="1440"/>
          <w:tab w:val="num" w:pos="156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 xml:space="preserve">Санитарно-эпидемиологические правила и нормативы СанПиН 2.1.7.2790-10 «Санитарно-эпидемиологические требования к обращению с медицинскими отходами»; </w:t>
      </w:r>
    </w:p>
    <w:p w:rsidR="00907F0B" w:rsidRPr="001235E1" w:rsidRDefault="00907F0B" w:rsidP="00907F0B">
      <w:pPr>
        <w:widowControl/>
        <w:numPr>
          <w:ilvl w:val="0"/>
          <w:numId w:val="2"/>
        </w:numPr>
        <w:tabs>
          <w:tab w:val="num" w:pos="1440"/>
          <w:tab w:val="num" w:pos="156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и другими действующими нормативно-правовыми и локальными актами, регулирующими данную сферу.</w:t>
      </w:r>
    </w:p>
    <w:p w:rsidR="00907F0B" w:rsidRPr="001235E1" w:rsidRDefault="00907F0B" w:rsidP="00907F0B">
      <w:pPr>
        <w:tabs>
          <w:tab w:val="num" w:pos="1560"/>
        </w:tabs>
        <w:jc w:val="both"/>
        <w:rPr>
          <w:sz w:val="22"/>
          <w:szCs w:val="22"/>
        </w:rPr>
      </w:pPr>
    </w:p>
    <w:p w:rsidR="00907F0B" w:rsidRPr="001235E1" w:rsidRDefault="00907F0B" w:rsidP="00907F0B">
      <w:pPr>
        <w:widowControl/>
        <w:numPr>
          <w:ilvl w:val="0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jc w:val="center"/>
        <w:rPr>
          <w:sz w:val="22"/>
          <w:szCs w:val="22"/>
        </w:rPr>
      </w:pPr>
      <w:r w:rsidRPr="001235E1">
        <w:rPr>
          <w:b/>
          <w:sz w:val="22"/>
          <w:szCs w:val="22"/>
        </w:rPr>
        <w:t>Общие положения</w:t>
      </w:r>
    </w:p>
    <w:p w:rsidR="00907F0B" w:rsidRPr="001235E1" w:rsidRDefault="00907F0B" w:rsidP="00907F0B">
      <w:pPr>
        <w:tabs>
          <w:tab w:val="num" w:pos="1560"/>
        </w:tabs>
        <w:rPr>
          <w:sz w:val="22"/>
          <w:szCs w:val="22"/>
        </w:rPr>
      </w:pP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color w:val="222222"/>
          <w:sz w:val="22"/>
          <w:szCs w:val="22"/>
        </w:rPr>
        <w:t>Исполнитель будет осуществлять обезвреживание медицинских отходов класса "Г" на специально предназначенном для этого объекте (далее по тексту - объекте размещения)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Объект обезвреживания осуществляет прием медицинских отходов класса  «Г» (далее по тексту – медицинских отходов) на основании талонов на обезвреживание медицинских отходов соответствующего класса (далее по тексту – талоны) и иных сопроводительных документов перечисленных в настоящем Техническом задании.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>Талоны изготавливаются Исполнителем в соответствии с формами, являющимися Приложениями 3 к настоящему Техническому заданию.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Неиспользованные и испорченные талоны подлежат уничтожению, о чем делается отметка в актах на основании, которых осуществляется возврат неиспользованных и испорченных талонов на размещение и талонов на обезвреживание. Отдельные акты на уничтожение не составляются.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b/>
          <w:sz w:val="22"/>
          <w:szCs w:val="22"/>
        </w:rPr>
      </w:pPr>
      <w:r w:rsidRPr="001235E1">
        <w:rPr>
          <w:b/>
          <w:sz w:val="22"/>
          <w:szCs w:val="22"/>
        </w:rPr>
        <w:t>Объем вывозимых отходов -100 кг.</w:t>
      </w:r>
    </w:p>
    <w:p w:rsidR="00907F0B" w:rsidRPr="001235E1" w:rsidRDefault="00907F0B" w:rsidP="00907F0B">
      <w:pPr>
        <w:tabs>
          <w:tab w:val="num" w:pos="1560"/>
          <w:tab w:val="num" w:pos="4320"/>
          <w:tab w:val="num" w:pos="4920"/>
        </w:tabs>
        <w:jc w:val="both"/>
        <w:rPr>
          <w:sz w:val="22"/>
          <w:szCs w:val="22"/>
        </w:rPr>
      </w:pPr>
    </w:p>
    <w:p w:rsidR="00907F0B" w:rsidRPr="001235E1" w:rsidRDefault="00907F0B" w:rsidP="00907F0B">
      <w:pPr>
        <w:widowControl/>
        <w:numPr>
          <w:ilvl w:val="0"/>
          <w:numId w:val="1"/>
        </w:numPr>
        <w:tabs>
          <w:tab w:val="num" w:pos="1418"/>
          <w:tab w:val="num" w:pos="1560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b/>
          <w:sz w:val="22"/>
          <w:szCs w:val="22"/>
        </w:rPr>
      </w:pPr>
      <w:r w:rsidRPr="001235E1">
        <w:rPr>
          <w:b/>
          <w:sz w:val="22"/>
          <w:szCs w:val="22"/>
        </w:rPr>
        <w:t>Порядок сбора и транспортирования медицинских отходов для обезвреживания</w:t>
      </w:r>
    </w:p>
    <w:p w:rsidR="00907F0B" w:rsidRPr="001235E1" w:rsidRDefault="00907F0B" w:rsidP="00907F0B">
      <w:pPr>
        <w:tabs>
          <w:tab w:val="num" w:pos="1560"/>
          <w:tab w:val="num" w:pos="4320"/>
          <w:tab w:val="num" w:pos="4920"/>
        </w:tabs>
        <w:jc w:val="both"/>
        <w:rPr>
          <w:sz w:val="22"/>
          <w:szCs w:val="22"/>
        </w:rPr>
      </w:pP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lastRenderedPageBreak/>
        <w:t>В целях обезвреживания медицинских отходов Исполнитель осуществляет их сбор, хранение на территории заказчика и транспортирование исключительно в лечебно-профилактических учреждениях (далее по тексту – ЛПУ). Транспортировка отходов из ЛПУ осуществляется с периодичностью, обеспечивающей соблюдение норм СанПиН 2.1.7.2790-10. Периодичность вывоза согласовывается Исполнителем с Заказчиком путем совместного составления и утверждения графика сбора и транспортирования медицинских отходов.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 xml:space="preserve">Транспортирование медицинских отходов осуществляется Исполнителем посредством использования специализированных транспортных средств (далее по тексту – спецмашины). Использование спецмашин для других целей не допускается. 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>Экипаж каждой спецмашины осуществляющей транспортирование медицинских отходов должен состоять из водителя, выполняющего также обязанности грузчика-экспедитора.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Перед выездом в рейс Исполнитель снабжает каждую спецмашину осуществляющую транспортирование медицинских отходов талонами и транспортными документами (путевым листом и товарно-транспортной накладной).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Исполнителем и ЛПУ составляются и подписываются графики сбора и транспортирования медицинских отходов, в которых закрепляется время, либо временной промежуток прибытия спецмашины в ЛПУ для приема медицинских отходов.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Графиком сбора и транспортирования медицинских отходов также может быть предусмотрен вызов машины по заявке ЛПУ, без предварительной фиксации периодичности вывоза и времени прибытия.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>Спецмашины осуществляют транспортирование медицинских отходов в строгом соответствии с подписанными графиками сбора и транспортирования медицинских отходов (поступившими заявками ЛПУ на вывоз отходов), а также утвержденными маршрутами следования.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>Уполномоченный представитель Исполнителя (водитель-экспедитор) по прибытии спецмашины в ЛПУ предъявляет ответственному лицу ЛПУ талоны на соответствующий вид отходов.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На площадке для сбора и временного хранения медицинских отходов, уполномоченный представитель Исполнителя (водитель-экспедитор) производит визуальный контроль сдаваемых ЛПУ многоразовых контейнеров с медицинскими отходами на соответствие требованиям, предъявляемым Санитарно-эпидемиологическими правилами и нормативами СанПиН 2.1.7.2790-10 «Санитарно-эпидемиологические требования к обращению с медицинскими отходами».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>Уполномоченный представитель Исполнителя (водитель-экспедитор) в присутствии ответственного лица ЛПУ производит взвешивание сдаваемых ЛПУ многоразовых контейнеров с медицинскими отходами, после чего производит оформление соответствующего талона.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Ответственное лицо ЛПУ при сдаче медицинских отходов класса «Г» обязано оформить талон (талоны) на обезвреживание.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В случае если ответственное лицо ЛПУ не оформило или оформило ненадлежащим образом соответствующие талоны, а также не предоставило акт (акты) об обеззараживании медицинских отходов класса «Г», уполномоченный представитель Исполнителя (водитель-экспедитор) должен зафиксировать данный факт путем составления соответствующего акта, который подписывается уполномоченным представителем Исполнителя (грузчиком-экспедитором) и ответственным лицом ЛПУ.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После оформления всех вышеуказанных документов уполномоченный представитель Исполнителя (водитель-экспедитор) загружает герметично закрытые многоразовые контейнеры с медицинскими отходами в спецмашину, которая следует по заранее утвержденному маршруту к следующему ЛПУ.</w:t>
      </w:r>
    </w:p>
    <w:p w:rsidR="00907F0B" w:rsidRPr="001235E1" w:rsidRDefault="00907F0B" w:rsidP="00907F0B">
      <w:pPr>
        <w:tabs>
          <w:tab w:val="num" w:pos="1560"/>
          <w:tab w:val="num" w:pos="4320"/>
          <w:tab w:val="num" w:pos="4920"/>
        </w:tabs>
        <w:jc w:val="both"/>
        <w:rPr>
          <w:sz w:val="22"/>
          <w:szCs w:val="22"/>
        </w:rPr>
      </w:pPr>
    </w:p>
    <w:p w:rsidR="00907F0B" w:rsidRPr="001235E1" w:rsidRDefault="00907F0B" w:rsidP="00907F0B">
      <w:pPr>
        <w:widowControl/>
        <w:numPr>
          <w:ilvl w:val="0"/>
          <w:numId w:val="1"/>
        </w:numPr>
        <w:tabs>
          <w:tab w:val="num" w:pos="1418"/>
          <w:tab w:val="num" w:pos="1560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b/>
          <w:sz w:val="22"/>
          <w:szCs w:val="22"/>
        </w:rPr>
      </w:pPr>
      <w:r w:rsidRPr="001235E1">
        <w:rPr>
          <w:b/>
          <w:sz w:val="22"/>
          <w:szCs w:val="22"/>
        </w:rPr>
        <w:t>Порядок приемки медицинских отходов объектом обезвреживания</w:t>
      </w:r>
    </w:p>
    <w:p w:rsidR="00907F0B" w:rsidRPr="001235E1" w:rsidRDefault="00907F0B" w:rsidP="00907F0B">
      <w:pPr>
        <w:tabs>
          <w:tab w:val="num" w:pos="1560"/>
          <w:tab w:val="num" w:pos="4320"/>
          <w:tab w:val="num" w:pos="4920"/>
        </w:tabs>
        <w:jc w:val="both"/>
        <w:rPr>
          <w:sz w:val="22"/>
          <w:szCs w:val="22"/>
        </w:rPr>
      </w:pP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1235E1">
        <w:rPr>
          <w:sz w:val="22"/>
          <w:szCs w:val="22"/>
        </w:rPr>
        <w:t>Уполномоченный представитель Исполнителя (водитель-экспедитор) по прибытии спецмашины на объект обезвреживания передает уполномоченному представителю Исполнителя, ответственному за приемку медицинских отходов (далее по тексту – приемщик), следующие сопроводительные документы: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Полностью заполненные талоны, состоящие из двух частей.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lastRenderedPageBreak/>
        <w:t>Товарно-транспортную накладную.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Путевой лист.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proofErr w:type="gramStart"/>
      <w:r w:rsidRPr="001235E1">
        <w:rPr>
          <w:sz w:val="22"/>
          <w:szCs w:val="22"/>
        </w:rPr>
        <w:t>В случае отсутствия каких-либо из вышеперечисленных документов или наличия в вышеперечисленных документах недостатков (незаполненные графы, несовпадающие данные, наличие исправлений и т.д.) медицинские отходы не принимаются объектом обезвреживания до того момента, пока составленный приемщиком соответствующий акт с указанием отсутствующих документов или выявленных в них недостатках не будет подписан уполномоченным представителем Исполнителя (водителем-экспедитором).</w:t>
      </w:r>
      <w:proofErr w:type="gramEnd"/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Приемщик производит регистрацию каждой спецмашины осуществляющей транспортирование медицинских отходов при прибытии спецмашины на объект обезвреживания. Регистрация состоит в фиксировании марки спецмашины, государственного номера спецмашины, времени прибытия и убытия с объекта обезвреживания. Информация о регистрации спецмашин осуществляющих транспортирование медицинских отходов предоставляется Исполнителем по запросу заказчика в срок не позднее трех календарных дней с момента получения такого запроса.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Многоразовые контейнеры с медицинскими отходами при приеме на объекте обезвреживания подвергаются приемщиком внешнему осмотру на предмет целостности упаковки и маркировки отходов по классу опасности, а также взвешиванию, при этом сверяется соответствие веса принимаемых отходов сопроводительным документам.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 xml:space="preserve">В случае несоответствия веса принимаемых объектом обезвреживания медицинских отходов сопроводительным документам, уполномоченный представитель Исполнителя (водитель-экспедитор) в присутствии приемщика производит </w:t>
      </w:r>
      <w:proofErr w:type="spellStart"/>
      <w:r w:rsidRPr="001235E1">
        <w:rPr>
          <w:sz w:val="22"/>
          <w:szCs w:val="22"/>
        </w:rPr>
        <w:t>перевзвешивание</w:t>
      </w:r>
      <w:proofErr w:type="spellEnd"/>
      <w:r w:rsidRPr="001235E1">
        <w:rPr>
          <w:sz w:val="22"/>
          <w:szCs w:val="22"/>
        </w:rPr>
        <w:t xml:space="preserve"> многоразовых контейнеров с медицинскими отходами, при этом приемщик сверяет соответствие весовых показателей сопроводительным документам.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В случае подтверждения несоответствия веса принимаемых объектом обезвреживания медицинских отходов сопроводительным документам, приемщик составляет а</w:t>
      </w:r>
      <w:proofErr w:type="gramStart"/>
      <w:r w:rsidRPr="001235E1">
        <w:rPr>
          <w:sz w:val="22"/>
          <w:szCs w:val="22"/>
        </w:rPr>
        <w:t>кт в дв</w:t>
      </w:r>
      <w:proofErr w:type="gramEnd"/>
      <w:r w:rsidRPr="001235E1">
        <w:rPr>
          <w:sz w:val="22"/>
          <w:szCs w:val="22"/>
        </w:rPr>
        <w:t>ух экземплярах, который подписывается приемщиком и уполномоченным представителем Исполнителя (водителем-экспедитором). Один из экземпляров составленного акта передается Исполнителем заказчику в срок не позднее пяти рабочих дней со дня составления.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При условии соответствия принимаемых объектом обезвреживания медицинских отходов сопроводительным документам, в том числе веса сдаваемых медицинских отходов, приемщик штампом делает отметку о приеме медицинских отходов на следующих сопроводительных документах: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proofErr w:type="gramStart"/>
      <w:r w:rsidRPr="001235E1">
        <w:rPr>
          <w:sz w:val="22"/>
          <w:szCs w:val="22"/>
        </w:rPr>
        <w:t>Талонах</w:t>
      </w:r>
      <w:proofErr w:type="gramEnd"/>
      <w:r w:rsidRPr="001235E1">
        <w:rPr>
          <w:sz w:val="22"/>
          <w:szCs w:val="22"/>
        </w:rPr>
        <w:t xml:space="preserve"> на обезвреживание (на всех двух частях).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Товарно-транспортной накладной.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 xml:space="preserve">Путевом </w:t>
      </w:r>
      <w:proofErr w:type="gramStart"/>
      <w:r w:rsidRPr="001235E1">
        <w:rPr>
          <w:sz w:val="22"/>
          <w:szCs w:val="22"/>
        </w:rPr>
        <w:t>листе</w:t>
      </w:r>
      <w:proofErr w:type="gramEnd"/>
      <w:r w:rsidRPr="001235E1">
        <w:rPr>
          <w:sz w:val="22"/>
          <w:szCs w:val="22"/>
        </w:rPr>
        <w:t>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После того как на всех вышеперечисленных сопроводительных документах сделана отметка о приеме медицинских отходов приемщик передает уполномоченному представителю Исполнителя (грузчику-экспедитору) талоны на обезвреживание, товарно-транспортную накладную и путевой лист.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Талоны на обезвреживание (экземпляры для Исполнителя и для заказчика) остаются у Исполнителя для подтверждения факта обезвреживания медицинских отходов.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Спецмашины и многоразовые контейнеры для транспортирования медицинских отходов подлежат мытью и дезинфекции на принадлежащем Исполнителю участке для мытья, дезинфекции и дезинсекции спецмашин и многоразовых контейнеров для транспортирования медицинских отходов, с периодичностью, определенной Санитарно-эпидемиологическими правилами и нормативами СанПиН 2.1.7.2790-10 «Санитарно-эпидемиологические требования к обращению с медицинскими отходами».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Талоны на обезвреживание (экземпляры для ЛПУ), как документы строгой бухгалтерской отчетности, подтверждающие факт санкционированного обезвреживания отходов Исполнитель возвращает Заказчику не позднее 10-го числа текущего месяца за предыдущий месяц.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Стоимость оказанных услуг по обезвреживанию медицинских отходов подтверждается Исполнителем талонами на обезвреживание, которые прилагаются к предоставляемому заказчику акту оказанных услуг.</w:t>
      </w:r>
    </w:p>
    <w:p w:rsidR="00907F0B" w:rsidRPr="001235E1" w:rsidRDefault="00907F0B" w:rsidP="00907F0B">
      <w:pPr>
        <w:tabs>
          <w:tab w:val="num" w:pos="1560"/>
        </w:tabs>
        <w:rPr>
          <w:sz w:val="22"/>
          <w:szCs w:val="22"/>
        </w:rPr>
      </w:pPr>
    </w:p>
    <w:p w:rsidR="00907F0B" w:rsidRPr="001235E1" w:rsidRDefault="00907F0B" w:rsidP="00907F0B">
      <w:pPr>
        <w:widowControl/>
        <w:numPr>
          <w:ilvl w:val="0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jc w:val="center"/>
        <w:rPr>
          <w:b/>
          <w:sz w:val="22"/>
          <w:szCs w:val="22"/>
        </w:rPr>
      </w:pPr>
      <w:r w:rsidRPr="001235E1">
        <w:rPr>
          <w:b/>
          <w:sz w:val="22"/>
          <w:szCs w:val="22"/>
        </w:rPr>
        <w:t>Требования, предъявляемые к талонам на обезвреживание</w:t>
      </w:r>
    </w:p>
    <w:p w:rsidR="00907F0B" w:rsidRPr="001235E1" w:rsidRDefault="00907F0B" w:rsidP="00907F0B">
      <w:pPr>
        <w:tabs>
          <w:tab w:val="num" w:pos="1560"/>
        </w:tabs>
        <w:jc w:val="both"/>
        <w:rPr>
          <w:sz w:val="22"/>
          <w:szCs w:val="22"/>
        </w:rPr>
      </w:pP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lastRenderedPageBreak/>
        <w:t>Талоны на обезвреживание являются бланками строгой отчетности.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 xml:space="preserve">Талоны на обезвреживание являются документами, подтверждающими обезвреживание медицинских отходов, принятых от </w:t>
      </w:r>
      <w:proofErr w:type="gramStart"/>
      <w:r w:rsidRPr="001235E1">
        <w:rPr>
          <w:sz w:val="22"/>
          <w:szCs w:val="22"/>
        </w:rPr>
        <w:t>соответствующего</w:t>
      </w:r>
      <w:proofErr w:type="gramEnd"/>
      <w:r w:rsidRPr="001235E1">
        <w:rPr>
          <w:sz w:val="22"/>
          <w:szCs w:val="22"/>
        </w:rPr>
        <w:t xml:space="preserve"> ЛПУ.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Талоны на обезвреживание состоят из двух частей, на каждой из которых, в верхней части содержится напечатанная информация в следующем порядке: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Экземпляр для Исполнителя.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Экземпляр для Заказчика.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Каждая часть талона на обезвреживание содержит следующую информацию: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Номер талона.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Название талона.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Период действия.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Наименование объекта обезвреживания.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Место для данных об Исполнителе.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Место штампа ЛПУ.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Ответственное лицо ЛПУ (Ф.И.О.).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Ответственное лицо Исполнителя (Ф.И.О.).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Количество контейнеров (шт.) (для медицинских отходов класса «Г»).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Общий вес (</w:t>
      </w:r>
      <w:proofErr w:type="gramStart"/>
      <w:r w:rsidRPr="001235E1">
        <w:rPr>
          <w:sz w:val="22"/>
          <w:szCs w:val="22"/>
        </w:rPr>
        <w:t>кг</w:t>
      </w:r>
      <w:proofErr w:type="gramEnd"/>
      <w:r w:rsidRPr="001235E1">
        <w:rPr>
          <w:sz w:val="22"/>
          <w:szCs w:val="22"/>
        </w:rPr>
        <w:t>) контейнеров.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Место штампа объекта обезвреживания о принятии отходов.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Талоны на обезвреживание должны оформляться (заполняться) четко и разборчиво, неоговоренные исправления не допускаются.</w:t>
      </w:r>
    </w:p>
    <w:p w:rsidR="00907F0B" w:rsidRPr="001235E1" w:rsidRDefault="00907F0B" w:rsidP="00907F0B">
      <w:pPr>
        <w:widowControl/>
        <w:numPr>
          <w:ilvl w:val="1"/>
          <w:numId w:val="1"/>
        </w:numPr>
        <w:tabs>
          <w:tab w:val="clear" w:pos="3240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Оформление (заполнение) талонов на обезвреживание производится следующим образом: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Ф.И.О. ответственного лица ЛПУ вписывается от руки ответственным лицом соответствующего лечебно-профилактического учреждения.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Ф.И.О. ответственного лица Исполнителя вписывается от руки уполномоченным представителем Исполнителя (грузчиком-экспедитором).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Количество контейнеров (шт.) – числовое значение вписывается в ЛПУ от руки уполномоченным представителем Исполнителя (грузчиком-экспедитором).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Общий вес (</w:t>
      </w:r>
      <w:proofErr w:type="gramStart"/>
      <w:r w:rsidRPr="001235E1">
        <w:rPr>
          <w:sz w:val="22"/>
          <w:szCs w:val="22"/>
        </w:rPr>
        <w:t>кг</w:t>
      </w:r>
      <w:proofErr w:type="gramEnd"/>
      <w:r w:rsidRPr="001235E1">
        <w:rPr>
          <w:sz w:val="22"/>
          <w:szCs w:val="22"/>
        </w:rPr>
        <w:t>.) контейнеров – числовое значение вписывается в ЛПУ от руки уполномоченным представителем Исполнителя (грузчиком-экспедитором).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Штамп ЛПУ должен содержать краткое наименование ЛПУ, а также его фактический адрес, где непосредственно образовались медицинские отходы класса «Г».</w:t>
      </w:r>
    </w:p>
    <w:p w:rsidR="00907F0B" w:rsidRPr="001235E1" w:rsidRDefault="00907F0B" w:rsidP="00907F0B">
      <w:pPr>
        <w:widowControl/>
        <w:numPr>
          <w:ilvl w:val="2"/>
          <w:numId w:val="1"/>
        </w:numPr>
        <w:tabs>
          <w:tab w:val="num" w:pos="1418"/>
          <w:tab w:val="num" w:pos="156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235E1">
        <w:rPr>
          <w:sz w:val="22"/>
          <w:szCs w:val="22"/>
        </w:rPr>
        <w:t>Штамп объекта обезвреживания о принятии отходов должен содержать краткое наименование объекта обезвреживания, фактический адрес объекта обезвреживания, слово «ПРИНЯТО» и дату приема медицинских отходов.</w:t>
      </w:r>
    </w:p>
    <w:p w:rsidR="00907F0B" w:rsidRPr="00671ED1" w:rsidRDefault="00907F0B" w:rsidP="00907F0B">
      <w:pPr>
        <w:tabs>
          <w:tab w:val="num" w:pos="1560"/>
          <w:tab w:val="num" w:pos="4320"/>
        </w:tabs>
        <w:jc w:val="both"/>
        <w:rPr>
          <w:sz w:val="21"/>
          <w:szCs w:val="21"/>
        </w:rPr>
      </w:pPr>
    </w:p>
    <w:p w:rsidR="00F25E5E" w:rsidRDefault="00F25E5E"/>
    <w:sectPr w:rsidR="00F2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96B"/>
    <w:multiLevelType w:val="multilevel"/>
    <w:tmpl w:val="B362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23F779E2"/>
    <w:multiLevelType w:val="hybridMultilevel"/>
    <w:tmpl w:val="3A7867D0"/>
    <w:lvl w:ilvl="0" w:tplc="EE7A7384">
      <w:start w:val="1"/>
      <w:numFmt w:val="bullet"/>
      <w:lvlText w:val=""/>
      <w:lvlJc w:val="left"/>
      <w:pPr>
        <w:tabs>
          <w:tab w:val="num" w:pos="360"/>
        </w:tabs>
        <w:ind w:left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0B"/>
    <w:rsid w:val="00907F0B"/>
    <w:rsid w:val="00F2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7F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7F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2019-08-06T13:50:00Z</dcterms:created>
  <dcterms:modified xsi:type="dcterms:W3CDTF">2019-08-06T13:50:00Z</dcterms:modified>
</cp:coreProperties>
</file>