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21" w:rsidRDefault="00752F21" w:rsidP="00752F21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контракту</w:t>
      </w:r>
    </w:p>
    <w:p w:rsidR="00752F21" w:rsidRDefault="00752F21" w:rsidP="00752F21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24.10.2022 года № 0340200003322012268</w:t>
      </w:r>
    </w:p>
    <w:p w:rsidR="00752F21" w:rsidRDefault="00752F21" w:rsidP="00752F21">
      <w:pPr>
        <w:keepNext/>
        <w:tabs>
          <w:tab w:val="num" w:pos="0"/>
        </w:tabs>
        <w:suppressAutoHyphens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kern w:val="1"/>
          <w:lang w:eastAsia="ar-SA"/>
        </w:rPr>
      </w:pPr>
    </w:p>
    <w:p w:rsidR="00752F21" w:rsidRDefault="00752F21" w:rsidP="00752F21">
      <w:pPr>
        <w:keepNext/>
        <w:tabs>
          <w:tab w:val="num" w:pos="0"/>
        </w:tabs>
        <w:suppressAutoHyphens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kern w:val="1"/>
          <w:lang w:eastAsia="ar-SA"/>
        </w:rPr>
      </w:pPr>
      <w:r>
        <w:rPr>
          <w:rFonts w:ascii="Times New Roman" w:hAnsi="Times New Roman"/>
          <w:b/>
          <w:bCs/>
          <w:kern w:val="1"/>
          <w:lang w:eastAsia="ar-SA"/>
        </w:rPr>
        <w:t>Техническая часть (Аукционное задание)</w:t>
      </w:r>
    </w:p>
    <w:p w:rsidR="00752F21" w:rsidRDefault="00752F21" w:rsidP="00752F21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Оказание услуг по техническому обслуживанию и текущему ремонту автоматической пожарной сигнализации, систем оповещения и управления эвакуацией людей при пожаре, системы передачи извещений в подразделение пожарной охраны</w:t>
      </w:r>
    </w:p>
    <w:p w:rsidR="00752F21" w:rsidRDefault="00752F21" w:rsidP="00752F21">
      <w:pPr>
        <w:tabs>
          <w:tab w:val="left" w:pos="1418"/>
        </w:tabs>
        <w:ind w:left="1068"/>
        <w:jc w:val="both"/>
        <w:rPr>
          <w:rFonts w:ascii="Times New Roman" w:hAnsi="Times New Roman"/>
        </w:rPr>
      </w:pP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  <w:t>Исполнитель для выполнения работ по техническому обслуживанию и текущему ремонту автоматической пожарной сигнализации, систем оповещения и управления эвакуацией людей при пожаре, системы передачи извещений в подразделение пожарной охраны должен иметь:</w:t>
      </w:r>
    </w:p>
    <w:p w:rsidR="00752F21" w:rsidRDefault="00752F21" w:rsidP="00752F21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лицензию на осуществление производства работ по монтажу, ремонту и обслуживанию средств обеспечения пожарной безопасности зданий и сооружений в соответствии с пунктом 15 части 1 статьи 12 Федерального закона от 04 мая 2011 года № 99-ФЗ «О лицензировании отдельных видов деятельности»;</w:t>
      </w:r>
      <w:r>
        <w:rPr>
          <w:rFonts w:ascii="Times New Roman" w:hAnsi="Times New Roman"/>
        </w:rPr>
        <w:tab/>
      </w:r>
    </w:p>
    <w:p w:rsidR="00752F21" w:rsidRDefault="00752F21" w:rsidP="00752F21">
      <w:pPr>
        <w:tabs>
          <w:tab w:val="left" w:pos="1418"/>
        </w:tabs>
        <w:ind w:right="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  в работе должен руководствоваться Федеральным Законом РФ от 22.07.2008 № 123-ФЗ,  РД 009-02-96, ГОСТ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 54101-2010 «Средства автоматизации и системы управления. Средства и системы обеспечения безопасности. Техническое обслуживание и текущий ремонт», иными требованиями законодательства, нормативными правовыми актами и техническими паспортами оборудования;</w:t>
      </w:r>
    </w:p>
    <w:p w:rsidR="00752F21" w:rsidRDefault="00752F21" w:rsidP="00752F21">
      <w:pPr>
        <w:tabs>
          <w:tab w:val="left" w:pos="1418"/>
        </w:tabs>
        <w:ind w:right="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должен лично оказывать услуги, привлечение субподрядных организаций Исполнителем  не допустимо;</w:t>
      </w:r>
    </w:p>
    <w:p w:rsidR="00752F21" w:rsidRDefault="00752F21" w:rsidP="00752F21">
      <w:pPr>
        <w:tabs>
          <w:tab w:val="left" w:pos="1418"/>
        </w:tabs>
        <w:ind w:right="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обеспечивает проведение технического обслуживания и ремонт персоналом соответствующей квалификации;</w:t>
      </w:r>
    </w:p>
    <w:p w:rsidR="00752F21" w:rsidRDefault="00752F21" w:rsidP="00752F21">
      <w:pPr>
        <w:tabs>
          <w:tab w:val="left" w:pos="1418"/>
        </w:tabs>
        <w:ind w:right="43" w:firstLine="709"/>
        <w:jc w:val="both"/>
      </w:pPr>
      <w:r>
        <w:rPr>
          <w:rFonts w:ascii="Times New Roman" w:hAnsi="Times New Roman"/>
        </w:rPr>
        <w:t>Исполнитель несёт полную ответственность за соблюдение своими работниками внутреннего режима, правил ТБ, пожарной безопасности, действующих у Заказчика.</w:t>
      </w:r>
    </w:p>
    <w:p w:rsidR="00752F21" w:rsidRDefault="00752F21" w:rsidP="00752F21">
      <w:pPr>
        <w:tabs>
          <w:tab w:val="left" w:pos="1418"/>
        </w:tabs>
        <w:ind w:left="1068"/>
        <w:jc w:val="both"/>
        <w:rPr>
          <w:b/>
        </w:rPr>
      </w:pPr>
    </w:p>
    <w:p w:rsidR="00752F21" w:rsidRDefault="00752F21" w:rsidP="00752F21">
      <w:pPr>
        <w:numPr>
          <w:ilvl w:val="0"/>
          <w:numId w:val="2"/>
        </w:numPr>
        <w:tabs>
          <w:tab w:val="left" w:pos="1418"/>
        </w:tabs>
        <w:ind w:left="0" w:firstLine="709"/>
        <w:jc w:val="both"/>
      </w:pPr>
      <w:r>
        <w:rPr>
          <w:b/>
        </w:rPr>
        <w:t xml:space="preserve">Адреса и объекты оказания услуг: </w:t>
      </w:r>
    </w:p>
    <w:tbl>
      <w:tblPr>
        <w:tblW w:w="10438" w:type="dxa"/>
        <w:tblInd w:w="18" w:type="dxa"/>
        <w:tblLook w:val="04A0" w:firstRow="1" w:lastRow="0" w:firstColumn="1" w:lastColumn="0" w:noHBand="0" w:noVBand="1"/>
      </w:tblPr>
      <w:tblGrid>
        <w:gridCol w:w="531"/>
        <w:gridCol w:w="7881"/>
        <w:gridCol w:w="1455"/>
        <w:gridCol w:w="571"/>
      </w:tblGrid>
      <w:tr w:rsidR="00752F21" w:rsidTr="00164F78">
        <w:trPr>
          <w:trHeight w:val="93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ind w:firstLine="709"/>
              <w:jc w:val="center"/>
              <w:rPr>
                <w:b/>
              </w:rPr>
            </w:pPr>
          </w:p>
          <w:p w:rsidR="00752F21" w:rsidRDefault="00752F21" w:rsidP="00164F78">
            <w:pPr>
              <w:suppressAutoHyphens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ar-SA"/>
              </w:rPr>
              <w:t>/п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ind w:firstLine="709"/>
              <w:jc w:val="both"/>
              <w:rPr>
                <w:b/>
              </w:rPr>
            </w:pPr>
          </w:p>
          <w:p w:rsidR="00752F21" w:rsidRDefault="00752F21" w:rsidP="00164F78">
            <w:pPr>
              <w:suppressAutoHyphens/>
              <w:ind w:firstLine="709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lang w:eastAsia="ar-SA"/>
              </w:rPr>
              <w:t>Наименование и местонахождение объектов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  <w:rPr>
                <w:b/>
              </w:rPr>
            </w:pPr>
          </w:p>
          <w:p w:rsidR="00752F21" w:rsidRDefault="00752F21" w:rsidP="00164F78">
            <w:pPr>
              <w:suppressAutoHyphens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lang w:eastAsia="ar-SA"/>
              </w:rPr>
              <w:t>измер</w:t>
            </w:r>
            <w:proofErr w:type="spellEnd"/>
            <w:r>
              <w:rPr>
                <w:rFonts w:ascii="Times New Roman" w:hAnsi="Times New Roman"/>
                <w:b/>
                <w:lang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ind w:firstLine="709"/>
              <w:jc w:val="center"/>
              <w:rPr>
                <w:b/>
              </w:rPr>
            </w:pPr>
          </w:p>
          <w:p w:rsidR="00752F21" w:rsidRDefault="00752F21" w:rsidP="00164F78">
            <w:pPr>
              <w:suppressAutoHyphens/>
              <w:ind w:left="-108" w:right="-4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lang w:eastAsia="ar-SA"/>
              </w:rPr>
              <w:t>Кол-во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0" w:firstLine="23"/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>Лечебный корпус  №2  КОГБУЗ «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пгт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Кумены</w:t>
            </w:r>
            <w:proofErr w:type="spellEnd"/>
            <w:r>
              <w:rPr>
                <w:rFonts w:ascii="Times New Roman" w:hAnsi="Times New Roman"/>
                <w:lang w:eastAsia="ar-SA"/>
              </w:rPr>
              <w:t>, ул. Гагарина, 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34" w:firstLine="23"/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>Поликлиника КОГБУЗ «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пгт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Кумены</w:t>
            </w:r>
            <w:proofErr w:type="spellEnd"/>
            <w:r>
              <w:rPr>
                <w:rFonts w:ascii="Times New Roman" w:hAnsi="Times New Roman"/>
                <w:lang w:eastAsia="ar-SA"/>
              </w:rPr>
              <w:t>, ул. Гагарина, 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34" w:firstLine="23"/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>Лечебный корпус №1  КОГБУЗ «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пгт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Кумены</w:t>
            </w:r>
            <w:proofErr w:type="spellEnd"/>
            <w:r>
              <w:rPr>
                <w:rFonts w:ascii="Times New Roman" w:hAnsi="Times New Roman"/>
                <w:lang w:eastAsia="ar-SA"/>
              </w:rPr>
              <w:t>, ул. Гагарина, 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0" w:firstLine="23"/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амбулатория п.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КОГБУЗ «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п.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>
              <w:rPr>
                <w:rFonts w:ascii="Times New Roman" w:hAnsi="Times New Roman"/>
                <w:lang w:eastAsia="ar-SA"/>
              </w:rPr>
              <w:t>, ул. Октябрьская, д. 19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 xml:space="preserve">Здание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34" w:firstLine="0"/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амбулатория п. </w:t>
            </w:r>
            <w:proofErr w:type="gramStart"/>
            <w:r>
              <w:rPr>
                <w:rFonts w:ascii="Times New Roman" w:hAnsi="Times New Roman"/>
                <w:lang w:eastAsia="ar-SA"/>
              </w:rPr>
              <w:t>Речной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КОГБУЗ «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п. Речной, ул. Ленина, д. 14а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34" w:firstLine="0"/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ФАП с.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Рябиново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КОГБУЗ «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Рябиново</w:t>
            </w:r>
            <w:proofErr w:type="spellEnd"/>
            <w:r>
              <w:rPr>
                <w:rFonts w:ascii="Times New Roman" w:hAnsi="Times New Roman"/>
                <w:lang w:eastAsia="ar-SA"/>
              </w:rPr>
              <w:t>, ул. Проселочная, д.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34" w:firstLine="23"/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ФАП д.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Парфеновщина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КОГБУЗ «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Парфеновщина</w:t>
            </w:r>
            <w:proofErr w:type="spellEnd"/>
            <w:r>
              <w:rPr>
                <w:rFonts w:ascii="Times New Roman" w:hAnsi="Times New Roman"/>
                <w:lang w:eastAsia="ar-SA"/>
              </w:rPr>
              <w:t>, ул. Мира, д. 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suppressAutoHyphens/>
              <w:snapToGrid w:val="0"/>
              <w:ind w:left="34" w:right="-108" w:firstLine="0"/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ФАП д.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Чекоты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КОГБУЗ «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Чекоты</w:t>
            </w:r>
            <w:proofErr w:type="spellEnd"/>
            <w:r>
              <w:rPr>
                <w:rFonts w:ascii="Times New Roman" w:hAnsi="Times New Roman"/>
                <w:lang w:eastAsia="ar-SA"/>
              </w:rPr>
              <w:t>, ул. Комсомольская, д. 13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34" w:firstLine="23"/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ФАП д.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Ардашиха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КОГБУЗ «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Ардашиха</w:t>
            </w:r>
            <w:proofErr w:type="spellEnd"/>
            <w:r>
              <w:rPr>
                <w:rFonts w:ascii="Times New Roman" w:hAnsi="Times New Roman"/>
                <w:lang w:eastAsia="ar-SA"/>
              </w:rPr>
              <w:t>, ул. Дружбы, д. 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34" w:firstLine="23"/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амбулатория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Вожгальского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подразделения (новый корпус) КОГБУЗ «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с. Вожгалы, ул. Советская, д. 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34" w:firstLine="23"/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здание детского отделения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Вожгальского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подразделения (старый корпус) КОГБУЗ «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с. Вожгалы, ул. Советская, д. 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34" w:firstLine="23"/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>ФАП д. Моряны КОГБУЗ «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ЦРБ» по адресу: </w:t>
            </w:r>
            <w:proofErr w:type="gramStart"/>
            <w:r>
              <w:rPr>
                <w:rFonts w:ascii="Times New Roman" w:hAnsi="Times New Roman"/>
                <w:lang w:eastAsia="ar-SA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д. Моряны, ул. Восточная, д. 1, кв. 10</w:t>
            </w:r>
            <w:proofErr w:type="gram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34" w:firstLine="23"/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>ФАП с. Быково КОГБУЗ «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ЦРБ», по адресу: 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с. Быково, ул. Советская, 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0" w:firstLine="23"/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proofErr w:type="gramStart"/>
            <w:r>
              <w:rPr>
                <w:rFonts w:ascii="Times New Roman" w:hAnsi="Times New Roman"/>
                <w:lang w:eastAsia="ar-SA"/>
              </w:rPr>
              <w:t>Патолого-анатомический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корпус, по адресу: </w:t>
            </w:r>
            <w:proofErr w:type="gramStart"/>
            <w:r>
              <w:rPr>
                <w:rFonts w:ascii="Times New Roman" w:hAnsi="Times New Roman"/>
                <w:lang w:eastAsia="ar-SA"/>
              </w:rPr>
              <w:t>Кировская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пгт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Кумены</w:t>
            </w:r>
            <w:proofErr w:type="spellEnd"/>
            <w:r>
              <w:rPr>
                <w:rFonts w:ascii="Times New Roman" w:hAnsi="Times New Roman"/>
                <w:lang w:eastAsia="ar-SA"/>
              </w:rPr>
              <w:t>, ул. Гагарина, д. 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0" w:firstLine="23"/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Прачечная, котельная, гараж по адресу: </w:t>
            </w:r>
            <w:proofErr w:type="gramStart"/>
            <w:r>
              <w:rPr>
                <w:rFonts w:ascii="Times New Roman" w:hAnsi="Times New Roman"/>
                <w:lang w:eastAsia="ar-SA"/>
              </w:rPr>
              <w:t>Кировская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пгт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Кумены</w:t>
            </w:r>
            <w:proofErr w:type="spellEnd"/>
            <w:r>
              <w:rPr>
                <w:rFonts w:ascii="Times New Roman" w:hAnsi="Times New Roman"/>
                <w:lang w:eastAsia="ar-SA"/>
              </w:rPr>
              <w:t>, ул. Гагарина, д. 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Здание</w:t>
            </w:r>
          </w:p>
          <w:p w:rsidR="00752F21" w:rsidRDefault="00752F21" w:rsidP="00164F78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  <w:p w:rsidR="00752F21" w:rsidRDefault="00752F21" w:rsidP="00164F78">
            <w:pPr>
              <w:suppressAutoHyphens/>
              <w:jc w:val="center"/>
            </w:pPr>
          </w:p>
        </w:tc>
      </w:tr>
      <w:tr w:rsidR="00752F21" w:rsidTr="00164F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0" w:firstLine="23"/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proofErr w:type="gramStart"/>
            <w:r>
              <w:rPr>
                <w:rFonts w:ascii="Times New Roman" w:hAnsi="Times New Roman"/>
                <w:lang w:eastAsia="ar-SA"/>
              </w:rPr>
              <w:t xml:space="preserve">ФАП п. Олимпийский, по адресу: п. Олимпийский, ул. Садовая, д. 3 </w:t>
            </w:r>
            <w:proofErr w:type="gram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0" w:firstLine="23"/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proofErr w:type="gramStart"/>
            <w:r>
              <w:rPr>
                <w:rFonts w:ascii="Times New Roman" w:hAnsi="Times New Roman"/>
                <w:lang w:eastAsia="ar-SA"/>
              </w:rPr>
              <w:t>Гараж п. Речное, по адресу: п. Речное, ул. Пушкина, д. 7а</w:t>
            </w:r>
            <w:proofErr w:type="gram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Помещение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0" w:firstLine="23"/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Гараж п.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, по адресу: п.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lang w:eastAsia="ar-SA"/>
              </w:rPr>
              <w:t>Октябрьская</w:t>
            </w:r>
            <w:proofErr w:type="gramEnd"/>
            <w:r>
              <w:rPr>
                <w:rFonts w:ascii="Times New Roman" w:hAnsi="Times New Roman"/>
                <w:lang w:eastAsia="ar-SA"/>
              </w:rPr>
              <w:t>, д. 8д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Помещение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0" w:firstLine="23"/>
            </w:pPr>
          </w:p>
        </w:tc>
        <w:tc>
          <w:tcPr>
            <w:tcW w:w="7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proofErr w:type="gramStart"/>
            <w:r>
              <w:rPr>
                <w:rFonts w:ascii="Times New Roman" w:hAnsi="Times New Roman"/>
                <w:lang w:eastAsia="ar-SA"/>
              </w:rPr>
              <w:t>ФАП д. Плотники, по адресу д. Плотники, ул. Молодежная, д. 1</w:t>
            </w:r>
            <w:proofErr w:type="gramEnd"/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0" w:firstLine="23"/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Гараж с. Вожгалы, по адресу: 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с. Вожгалы, ул. Советская, д. 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0" w:firstLine="23"/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ФАП с.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Бельтюги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 КОГБУЗ «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Бельтюги</w:t>
            </w:r>
            <w:proofErr w:type="spellEnd"/>
            <w:r>
              <w:rPr>
                <w:rFonts w:ascii="Times New Roman" w:hAnsi="Times New Roman"/>
                <w:lang w:eastAsia="ar-SA"/>
              </w:rPr>
              <w:t>, ул. Клубная, д.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0" w:firstLine="23"/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ФАП д.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Швецово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, по адресу: д.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Швецово</w:t>
            </w:r>
            <w:proofErr w:type="spellEnd"/>
            <w:r>
              <w:rPr>
                <w:rFonts w:ascii="Times New Roman" w:hAnsi="Times New Roman"/>
                <w:lang w:eastAsia="ar-SA"/>
              </w:rPr>
              <w:t>, ул. Кирова,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Помещения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0" w:firstLine="23"/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ФЗП с. Раменье, ул. </w:t>
            </w:r>
            <w:proofErr w:type="gramStart"/>
            <w:r>
              <w:rPr>
                <w:rFonts w:ascii="Times New Roman" w:hAnsi="Times New Roman"/>
                <w:lang w:eastAsia="ar-SA"/>
              </w:rPr>
              <w:t>Почтовая</w:t>
            </w:r>
            <w:proofErr w:type="gramEnd"/>
            <w:r>
              <w:rPr>
                <w:rFonts w:ascii="Times New Roman" w:hAnsi="Times New Roman"/>
                <w:lang w:eastAsia="ar-SA"/>
              </w:rPr>
              <w:t>, сооружение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0" w:firstLine="23"/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proofErr w:type="gramStart"/>
            <w:r>
              <w:rPr>
                <w:rFonts w:ascii="Times New Roman" w:hAnsi="Times New Roman"/>
                <w:lang w:eastAsia="ar-SA"/>
              </w:rPr>
              <w:t>ФАП с. Березник, по адресу: с. Березник, ул. Юбилейная, д. 11А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0" w:firstLine="23"/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ФАП с.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Верхобыстрица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, по адресу: с.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Верхобыстрица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lang w:eastAsia="ar-SA"/>
              </w:rPr>
              <w:t>Школьная</w:t>
            </w:r>
            <w:proofErr w:type="gramEnd"/>
            <w:r>
              <w:rPr>
                <w:rFonts w:ascii="Times New Roman" w:hAnsi="Times New Roman"/>
                <w:lang w:eastAsia="ar-SA"/>
              </w:rPr>
              <w:t>, д. 1б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752F21" w:rsidTr="00164F78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ind w:left="0" w:firstLine="23"/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both"/>
            </w:pPr>
            <w:proofErr w:type="gramStart"/>
            <w:r>
              <w:rPr>
                <w:rFonts w:ascii="Times New Roman" w:hAnsi="Times New Roman"/>
                <w:lang w:eastAsia="ar-SA"/>
              </w:rPr>
              <w:t>ФЗП д. Желны, по адресу: д. Желны, ул. Комсомольская, д. 13а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</w:tbl>
    <w:p w:rsidR="00752F21" w:rsidRDefault="00752F21" w:rsidP="00752F21">
      <w:pPr>
        <w:jc w:val="both"/>
      </w:pPr>
    </w:p>
    <w:p w:rsidR="00752F21" w:rsidRDefault="00752F21" w:rsidP="00752F21">
      <w:pPr>
        <w:ind w:firstLine="708"/>
        <w:jc w:val="both"/>
      </w:pPr>
      <w:r>
        <w:rPr>
          <w:b/>
        </w:rPr>
        <w:t>2. Требования Заказчика к услугам:</w:t>
      </w:r>
    </w:p>
    <w:p w:rsidR="00752F21" w:rsidRDefault="00752F21" w:rsidP="00752F21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2.1. Цель оказания услуг:</w:t>
      </w:r>
    </w:p>
    <w:p w:rsidR="00752F21" w:rsidRDefault="00752F21" w:rsidP="00752F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-  Поддержание в рабочем состоянии оборудования единой системы АПС и СОУЭ, обеспечивающей пожарную безопасность в зданиях  и помещениях КОГБУЗ «</w:t>
      </w:r>
      <w:proofErr w:type="spellStart"/>
      <w:r>
        <w:rPr>
          <w:rFonts w:ascii="Times New Roman" w:hAnsi="Times New Roman"/>
        </w:rPr>
        <w:t>Куменская</w:t>
      </w:r>
      <w:proofErr w:type="spellEnd"/>
      <w:r>
        <w:rPr>
          <w:rFonts w:ascii="Times New Roman" w:hAnsi="Times New Roman"/>
        </w:rPr>
        <w:t xml:space="preserve"> ЦРБ».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- Обеспечение передачи и приема тревожного сигнала «Пожар» с объектов, оборудованных системой передачи извещений о пожаре, в подразделение пожарной охраны ПЧ-30 ФГКУ «3 отряд ФПС по Кировской области» по адресу: </w:t>
      </w:r>
      <w:proofErr w:type="spellStart"/>
      <w:r>
        <w:rPr>
          <w:rFonts w:ascii="Times New Roman" w:hAnsi="Times New Roman"/>
        </w:rPr>
        <w:t>пгт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Кумены</w:t>
      </w:r>
      <w:proofErr w:type="spellEnd"/>
      <w:r>
        <w:rPr>
          <w:rFonts w:ascii="Times New Roman" w:hAnsi="Times New Roman"/>
        </w:rPr>
        <w:t>, ул. Гагарина, д. 40;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- Ежедневный контроль состояния системы пожарной сигнализации объекта и прохождения тревожных сигналов с объектов, оборудованных системой передачи извещений о пожаре, на пульт в пожарную охрану;</w:t>
      </w:r>
    </w:p>
    <w:p w:rsidR="00752F21" w:rsidRDefault="00752F21" w:rsidP="00752F21">
      <w:pPr>
        <w:tabs>
          <w:tab w:val="left" w:pos="720"/>
        </w:tabs>
        <w:ind w:left="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2.2. Оказание услуг по техническому обслуживанию и ремонту единой системы АПС и СОУЭ  в зданиях и помещениях КОГБУЗ «</w:t>
      </w:r>
      <w:proofErr w:type="spellStart"/>
      <w:r>
        <w:rPr>
          <w:rFonts w:ascii="Times New Roman" w:hAnsi="Times New Roman"/>
        </w:rPr>
        <w:t>Куменская</w:t>
      </w:r>
      <w:proofErr w:type="spellEnd"/>
      <w:r>
        <w:rPr>
          <w:rFonts w:ascii="Times New Roman" w:hAnsi="Times New Roman"/>
        </w:rPr>
        <w:t xml:space="preserve"> ЦРБ» осуществляется </w:t>
      </w:r>
      <w:r>
        <w:rPr>
          <w:rFonts w:ascii="Times New Roman" w:hAnsi="Times New Roman"/>
          <w:b/>
          <w:bCs/>
          <w:color w:val="000000"/>
        </w:rPr>
        <w:t xml:space="preserve">в течение 12 месяцев с момента заключения Контракта, </w:t>
      </w:r>
      <w:r>
        <w:rPr>
          <w:rFonts w:ascii="Times New Roman" w:hAnsi="Times New Roman"/>
        </w:rPr>
        <w:t xml:space="preserve">в соответствии с требованиями нормативной документации (ГОСТ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, ПУЭ) и правилами (СП, ППБ, РД), действующими на территории Российской Федерации, перечнем регламентных работ (при оказании услуг) и перечнем обслуживаемого оборудования. Материалы, изделия и оборудование, используемые при оказании услуг,  должны соответствовать ГОСТам и ТУ, быть сертифицированы.</w:t>
      </w:r>
    </w:p>
    <w:p w:rsidR="00752F21" w:rsidRDefault="00752F21" w:rsidP="00752F21">
      <w:pPr>
        <w:ind w:left="567" w:firstLine="709"/>
        <w:jc w:val="both"/>
        <w:rPr>
          <w:rFonts w:ascii="Times New Roman" w:hAnsi="Times New Roman"/>
        </w:rPr>
      </w:pPr>
    </w:p>
    <w:p w:rsidR="00752F21" w:rsidRDefault="00752F21" w:rsidP="00752F21">
      <w:pPr>
        <w:autoSpaceDE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3. Организационно-технические работы и мероприятия по проведению ТО:</w:t>
      </w:r>
    </w:p>
    <w:p w:rsidR="00752F21" w:rsidRDefault="00752F21" w:rsidP="00752F21">
      <w:pPr>
        <w:ind w:left="60" w:firstLine="6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Техническое обслуживание и планово-предупредительный ремонт систем пожарной и охранно-пожарной сигнализации и их элементов, включая диспетчеризацию и проведение пусконаладочных работ;  техническое обслуживание и планово-предупредительный  ремонт систем оповещения и эвакуации при пожаре и их элементов, включая диспетчеризацию и проведение пусконаладочных работ:</w:t>
      </w:r>
    </w:p>
    <w:p w:rsidR="00752F21" w:rsidRDefault="00752F21" w:rsidP="00752F21">
      <w:pPr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Перед началом выполнения работ Подрядчик должен провести соответствие направления шлейфов пожарной сигнализации, адресных </w:t>
      </w:r>
      <w:proofErr w:type="spellStart"/>
      <w:r>
        <w:rPr>
          <w:rFonts w:ascii="Times New Roman" w:hAnsi="Times New Roman"/>
          <w:color w:val="000000"/>
        </w:rPr>
        <w:t>извещателей</w:t>
      </w:r>
      <w:proofErr w:type="spellEnd"/>
      <w:r>
        <w:rPr>
          <w:rFonts w:ascii="Times New Roman" w:hAnsi="Times New Roman"/>
          <w:color w:val="000000"/>
        </w:rPr>
        <w:t xml:space="preserve"> помещениям, в которых они установлены, и составить новые инструкции с зонами контроля приборов систем пожарной сигнализации.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внешний осмотр – контроль технического состояния (</w:t>
      </w:r>
      <w:proofErr w:type="gramStart"/>
      <w:r>
        <w:rPr>
          <w:rFonts w:ascii="Times New Roman" w:hAnsi="Times New Roman"/>
        </w:rPr>
        <w:t>работоспособно-неработоспособно</w:t>
      </w:r>
      <w:proofErr w:type="gramEnd"/>
      <w:r>
        <w:rPr>
          <w:rFonts w:ascii="Times New Roman" w:hAnsi="Times New Roman"/>
        </w:rPr>
        <w:t>, исправно-неисправно) при участии органов чувств и, в случае необходимости, средствами контроля, номенклатура которых устанавливается соответствующей документацией, т.е. определение технического состояния установок и отдельных технических средств (далее – ТС) по внешним признакам;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проверка работоспособности – определение технического состояния путем контроля выполнения техническими средствами и установкой в целом части или всех свойственных им функций, определенных назначением (контрольные </w:t>
      </w:r>
      <w:proofErr w:type="spellStart"/>
      <w:r>
        <w:rPr>
          <w:rFonts w:ascii="Times New Roman" w:hAnsi="Times New Roman"/>
        </w:rPr>
        <w:t>сработки</w:t>
      </w:r>
      <w:proofErr w:type="spellEnd"/>
      <w:r>
        <w:rPr>
          <w:rFonts w:ascii="Times New Roman" w:hAnsi="Times New Roman"/>
        </w:rPr>
        <w:t xml:space="preserve">); 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профилактические работы – работы планово-предупредительного характера для поддерживания установок в работоспособном состоянии, включающие в себя очистку наружных поверхностей ТС, проверку </w:t>
      </w:r>
      <w:r>
        <w:rPr>
          <w:rFonts w:ascii="Times New Roman" w:hAnsi="Times New Roman"/>
        </w:rPr>
        <w:lastRenderedPageBreak/>
        <w:t xml:space="preserve">технического состояния их внутреннего монтажа (внутренних поверхностей), очистку, протирку, смазку, подпайку, замену или восстановление элементов ТС, выработавших ресурс или пришедших в негодность; 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периодичность услуг по техническому обслуживанию определяется графиком проведения ТО, разрабатываемым Исполнителем и согласованным с Заказчиком в соответствии с требованиями ГОСТ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 54101-2010 «Средства автоматизации и системы управления. Средства и системы обеспечения безопасности. Техническое обслуживание и текущий ремонт»; 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составление и ежемесячное представление Заказчику «Журнала по техническому обслуживанию и текущему ремонту систем» на каждый объект;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проведение ремонтных работ в объемах текущего ремонта при выходе из строя отдельных элементов систем без вмешательства третьих лиц;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устранение неисправностей по вызову Заказчика; 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Основанием для производства работ при проведении обслуживания систем вне согласованного графика технического обслуживания, служит заявка Заказчика. Подрядчик обязан принять заявку и обеспечить прибытие своего представителя для устранения возникшей неисправности. 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устранения отказа работы оборудования и аварийных </w:t>
      </w:r>
      <w:proofErr w:type="gramStart"/>
      <w:r>
        <w:rPr>
          <w:rFonts w:ascii="Times New Roman" w:hAnsi="Times New Roman"/>
        </w:rPr>
        <w:t>повреждениях</w:t>
      </w:r>
      <w:proofErr w:type="gramEnd"/>
      <w:r>
        <w:rPr>
          <w:rFonts w:ascii="Times New Roman" w:hAnsi="Times New Roman"/>
        </w:rPr>
        <w:t xml:space="preserve"> систем, устранение аварийных ситуаций Подрядчик должен прибыть на обслуживаемый объект по вызову Заказчика в сроки в течение 24 часов двух часов с момента извещения.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осуществление технического надзора за правильным содержанием и организацией эксплуатации установок; 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оказание технической помощи Заказчику в вопросах, касающихся эксплуатации установок, в том числе составление инструкции по эксплуатации установок, проведение необходимого инструктажа с персоналом Заказчика; 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выдача технических рекомендаций по улучшению работы установок; 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11) проведение работ и мероприятий по устранению причин «ложных» срабатываний;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12) организация и проведение учебных тревог и эвакуаций из зданий; 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выполнение плановых регламентных работ в соответствии с технической документацией на устройство систем пожарной сигнализации.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14) обеспечение круглосуточной работоспособности систем;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15) обеспечение бесперебойной работы связи приемно-контрольных приборов с оборудованием вывода сигнала на пульт пожарной охраны города. </w:t>
      </w:r>
    </w:p>
    <w:p w:rsidR="00752F21" w:rsidRDefault="00752F21" w:rsidP="00752F21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16) производство замены вышедшего из строя оборудования в период эксплуатации за счет обслуживающей организации (за исключением случаев: преднамеренного уничтожения оборудования; стихийных бедствий; внесения изменений в состав Комплекса или его ремонта, проведённым лицами, не являющимися представителями Исполнителя; аварий на объекте или небрежных действий Заказчика, повлекших нарушение работы Комплекса; нарушений условий эксплуатации Комплекса и т.п.); </w:t>
      </w:r>
      <w:proofErr w:type="gramEnd"/>
    </w:p>
    <w:p w:rsidR="00752F21" w:rsidRDefault="00752F21" w:rsidP="00752F21">
      <w:pPr>
        <w:widowControl w:val="0"/>
        <w:shd w:val="clear" w:color="auto" w:fill="FFFFFF"/>
        <w:tabs>
          <w:tab w:val="left" w:pos="490"/>
        </w:tabs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17) наличие обменного фонда оборудования для оперативного устранения неисправностей на объектах;</w:t>
      </w:r>
    </w:p>
    <w:p w:rsidR="00752F21" w:rsidRDefault="00752F21" w:rsidP="00752F21">
      <w:pPr>
        <w:autoSpaceDE w:val="0"/>
        <w:spacing w:after="1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18) установка за счет обслуживающей организации оборудования для передачи сигнала Пожар в пожарную охрану из административного здания корпуса Заказчика (</w:t>
      </w:r>
      <w:proofErr w:type="spellStart"/>
      <w:r>
        <w:rPr>
          <w:rFonts w:ascii="Times New Roman" w:hAnsi="Times New Roman"/>
          <w:color w:val="000000"/>
        </w:rPr>
        <w:t>пгт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</w:rPr>
        <w:t>Кумены</w:t>
      </w:r>
      <w:proofErr w:type="spellEnd"/>
      <w:r>
        <w:rPr>
          <w:rFonts w:ascii="Times New Roman" w:hAnsi="Times New Roman"/>
          <w:color w:val="000000"/>
        </w:rPr>
        <w:t>, ул. Гагарина, 9);</w:t>
      </w:r>
      <w:proofErr w:type="gramEnd"/>
    </w:p>
    <w:p w:rsidR="00752F21" w:rsidRDefault="00752F21" w:rsidP="00752F21">
      <w:pPr>
        <w:autoSpaceDE w:val="0"/>
        <w:spacing w:after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19) составление и представление Заказчику ежеквартально «Акт о наличии и исправности оборудования и систем противопожарной защиты по АПС и СОУЭ» на каждый объект, с составлением заключения о передачи сигнала Пожар в пожарную охрану.</w:t>
      </w:r>
    </w:p>
    <w:p w:rsidR="00752F21" w:rsidRDefault="00752F21" w:rsidP="00752F21">
      <w:pPr>
        <w:widowControl w:val="0"/>
        <w:shd w:val="clear" w:color="auto" w:fill="FFFFFF"/>
        <w:tabs>
          <w:tab w:val="left" w:pos="490"/>
        </w:tabs>
        <w:autoSpaceDE w:val="0"/>
        <w:spacing w:after="1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20) раз в полгода проводится дополнительное техническое обслуживание АПС, в которое входят не только все ежемесячные процедуры, но и проводятся замеры сопротивления изоляционных линий, а также шлейфов, диагностируются аккумуляторы, источники питания и проверяется их заземление.</w:t>
      </w:r>
    </w:p>
    <w:p w:rsidR="00752F21" w:rsidRDefault="00752F21" w:rsidP="00752F21">
      <w:pPr>
        <w:widowControl w:val="0"/>
        <w:shd w:val="clear" w:color="auto" w:fill="FFFFFF"/>
        <w:tabs>
          <w:tab w:val="left" w:pos="490"/>
        </w:tabs>
        <w:autoSpaceDE w:val="0"/>
        <w:spacing w:after="1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В случае необходимости, в обслуживание АПС входит проверка возможностей телефонных разговоров по лучу, замеры излучения изотопных </w:t>
      </w:r>
      <w:proofErr w:type="spellStart"/>
      <w:r>
        <w:rPr>
          <w:rFonts w:ascii="Times New Roman" w:hAnsi="Times New Roman"/>
          <w:color w:val="000000"/>
        </w:rPr>
        <w:t>извещателей</w:t>
      </w:r>
      <w:proofErr w:type="spellEnd"/>
      <w:r>
        <w:rPr>
          <w:rFonts w:ascii="Times New Roman" w:hAnsi="Times New Roman"/>
          <w:color w:val="000000"/>
        </w:rPr>
        <w:t xml:space="preserve">, подачи сигналов системой пожаротушения и </w:t>
      </w:r>
      <w:proofErr w:type="gramStart"/>
      <w:r>
        <w:rPr>
          <w:rFonts w:ascii="Times New Roman" w:hAnsi="Times New Roman"/>
          <w:color w:val="000000"/>
        </w:rPr>
        <w:t>выносными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оповещателями</w:t>
      </w:r>
      <w:proofErr w:type="spellEnd"/>
      <w:r>
        <w:rPr>
          <w:rFonts w:ascii="Times New Roman" w:hAnsi="Times New Roman"/>
          <w:color w:val="000000"/>
        </w:rPr>
        <w:t>, а также определения уровня сопротивления в сигнализационном шлейфе.</w:t>
      </w:r>
    </w:p>
    <w:p w:rsidR="00752F21" w:rsidRDefault="00752F21" w:rsidP="00752F21">
      <w:pPr>
        <w:autoSpaceDE w:val="0"/>
        <w:ind w:left="360"/>
        <w:rPr>
          <w:rFonts w:ascii="Times New Roman" w:hAnsi="Times New Roman"/>
          <w:b/>
          <w:bCs/>
          <w:color w:val="000000"/>
        </w:rPr>
      </w:pPr>
    </w:p>
    <w:p w:rsidR="00752F21" w:rsidRDefault="00752F21" w:rsidP="00752F21">
      <w:pPr>
        <w:autoSpaceDE w:val="0"/>
        <w:ind w:firstLine="708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Техническое обслуживание системы передачи извещений объектов дополнительно включает в себя:</w:t>
      </w:r>
    </w:p>
    <w:p w:rsidR="00752F21" w:rsidRDefault="00752F21" w:rsidP="00752F21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Работы по техническому обслуживанию включают в себя: 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обеспечение передачи и приема тревожного сигнала «Пожар» с объектов, оборудованных системой передачи извещений о пожаре, в подразделение пожарной охраны ПЧ-30 ФГКУ «3 отряд ФПС по Кировской области» по адресу: </w:t>
      </w:r>
      <w:proofErr w:type="spellStart"/>
      <w:r>
        <w:rPr>
          <w:rFonts w:ascii="Times New Roman" w:hAnsi="Times New Roman"/>
        </w:rPr>
        <w:t>пгт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Кумены</w:t>
      </w:r>
      <w:proofErr w:type="spellEnd"/>
      <w:r>
        <w:rPr>
          <w:rFonts w:ascii="Times New Roman" w:hAnsi="Times New Roman"/>
        </w:rPr>
        <w:t>, ул. Гагарина, д. 40;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ежедневный контроль состояния системы пожарной сигнализации объекта и прохождения тревожных сигналов с объектов, оборудованных системой передачи извещений о пожаре, на пульт в пожарную охрану;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обработка и передача информации о тревожных сигналах Заказчику и в контролирующие органы;</w:t>
      </w:r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техническое обслуживание оборудования системы передачи извещений.</w:t>
      </w:r>
    </w:p>
    <w:p w:rsidR="00752F21" w:rsidRDefault="00752F21" w:rsidP="00752F2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Документом, подтверждающим факт передачи тревожного сигнала на пульт подразделения пожарной охраны, является распечатка тревожных сообщений по объекту на пультовом оборудовании.</w:t>
      </w:r>
    </w:p>
    <w:p w:rsidR="00752F21" w:rsidRDefault="00752F21" w:rsidP="00752F21">
      <w:pPr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Вывод сигнала о пожаре осуществляется согласно требований нормативных документов в пожарную часть (п.14.4 Приказа №274 от 01.06.2011 «Об утверждении изменения №1 к своду правил СП 5.13130.2009 «Системы противопожарной защиты.</w:t>
      </w:r>
      <w:proofErr w:type="gramEnd"/>
      <w:r>
        <w:rPr>
          <w:rFonts w:ascii="Times New Roman" w:hAnsi="Times New Roman"/>
        </w:rPr>
        <w:t xml:space="preserve"> Установки пожарной сигнализации и пожаротушения. </w:t>
      </w:r>
      <w:proofErr w:type="gramStart"/>
      <w:r>
        <w:rPr>
          <w:rFonts w:ascii="Times New Roman" w:hAnsi="Times New Roman"/>
        </w:rPr>
        <w:t>Нормы и правила проектирования», утвержденному приказом МЧС России от 25.03.2009 №175»).</w:t>
      </w:r>
      <w:proofErr w:type="gramEnd"/>
    </w:p>
    <w:p w:rsidR="00752F21" w:rsidRDefault="00752F21" w:rsidP="00752F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обеспечивать техническое обслуживание комплекса систем пожарной автоматики, передающих устройств с возможностью передачи сигналов по выделенному радиоканалу в пожарную охрану, систем оповещения и управления эвакуацией </w:t>
      </w:r>
      <w:proofErr w:type="gramStart"/>
      <w:r>
        <w:rPr>
          <w:rFonts w:ascii="Times New Roman" w:hAnsi="Times New Roman"/>
        </w:rPr>
        <w:t>людей</w:t>
      </w:r>
      <w:proofErr w:type="gramEnd"/>
      <w:r>
        <w:rPr>
          <w:rFonts w:ascii="Times New Roman" w:hAnsi="Times New Roman"/>
        </w:rPr>
        <w:t xml:space="preserve"> при пожаре установленных на объектах (в дальнейшем «Комплекс»), в полном объеме;                                                                                                                                         </w:t>
      </w:r>
    </w:p>
    <w:p w:rsidR="00752F21" w:rsidRDefault="00752F21" w:rsidP="00752F21">
      <w:pPr>
        <w:pStyle w:val="a3"/>
        <w:ind w:left="488"/>
        <w:jc w:val="both"/>
        <w:rPr>
          <w:vanish/>
        </w:rPr>
      </w:pPr>
    </w:p>
    <w:p w:rsidR="00752F21" w:rsidRDefault="00752F21" w:rsidP="00752F21">
      <w:pPr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Характеристики установок пожарной сигнализации (ПС):</w:t>
      </w:r>
    </w:p>
    <w:p w:rsidR="00752F21" w:rsidRDefault="00752F21" w:rsidP="00752F21">
      <w:pPr>
        <w:autoSpaceDE w:val="0"/>
        <w:ind w:left="1428"/>
        <w:rPr>
          <w:b/>
          <w:color w:val="000000"/>
        </w:rPr>
      </w:pPr>
    </w:p>
    <w:tbl>
      <w:tblPr>
        <w:tblW w:w="0" w:type="auto"/>
        <w:tblInd w:w="-35" w:type="dxa"/>
        <w:tblLook w:val="04A0" w:firstRow="1" w:lastRow="0" w:firstColumn="1" w:lastColumn="0" w:noHBand="0" w:noVBand="1"/>
      </w:tblPr>
      <w:tblGrid>
        <w:gridCol w:w="534"/>
        <w:gridCol w:w="5244"/>
        <w:gridCol w:w="2835"/>
        <w:gridCol w:w="1487"/>
      </w:tblGrid>
      <w:tr w:rsidR="00752F21" w:rsidTr="00164F78">
        <w:trPr>
          <w:trHeight w:val="3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F21" w:rsidRDefault="00752F21" w:rsidP="00164F78">
            <w:pPr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F21" w:rsidRDefault="00752F21" w:rsidP="00164F78">
            <w:pPr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Объект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F21" w:rsidRDefault="00752F21" w:rsidP="00164F78">
            <w:pPr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Тип и кол-во приемно-контрольных приборов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F21" w:rsidRDefault="00752F21" w:rsidP="00164F78">
            <w:pPr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Тип системы оповещения о пожаре</w:t>
            </w:r>
          </w:p>
        </w:tc>
      </w:tr>
      <w:tr w:rsidR="00752F21" w:rsidTr="00164F7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pStyle w:val="21"/>
              <w:suppressAutoHyphens/>
              <w:snapToGrid w:val="0"/>
              <w:ind w:firstLine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помещения, занимаемые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ФАПом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Ардашиха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по адресу: Кировская область,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Ардашиха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, ул. Дружбы, д.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>ППКОП «Гранд Магистр 2А»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val="en-US" w:eastAsia="ar-SA"/>
              </w:rPr>
              <w:t>II</w:t>
            </w:r>
            <w:r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pStyle w:val="21"/>
              <w:suppressAutoHyphens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здание амбулатории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Вожгальского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подразделения (новый корпус) по адресу: Кировская обл.,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р-он, с Вожгалы,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Советская, д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>УОО-АВ исполнение 5/2 «Тандем-2М», ППКОП «Гранд-Магистр 24», ИВЭПР «Скат»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val="en-US" w:eastAsia="ar-SA"/>
              </w:rPr>
              <w:t>II</w:t>
            </w:r>
            <w:r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pStyle w:val="21"/>
              <w:suppressAutoHyphens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здание  детского отделения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Вожгальского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подразделения (старый корпус) по адресу: Кировская обл.,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р-он, с Вожгалы,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Советская, д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>УОО-АВ исполнение 5/2 «Тандем-2М», ППКОП «Гранд-Магистр 4А»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val="en-US" w:eastAsia="ar-SA"/>
              </w:rPr>
              <w:t>II</w:t>
            </w:r>
            <w:r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pStyle w:val="21"/>
              <w:suppressAutoHyphens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здание поликлиники КОГБУЗ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Куменская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ЦРБ» по адресу: Кировская область,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пгт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Кумены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, ул. Гагарина,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>«С2000-СП1»,  ПКУ «С2000», «С2000-КДЛ», прибор речевого оповещения «РУПОР» вер.1.01,  СКАТ-1200У. Охранная панель «Контакт GSM-5-RT3»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val="en-US" w:eastAsia="ar-SA"/>
              </w:rPr>
              <w:t>III</w:t>
            </w:r>
            <w:r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pStyle w:val="21"/>
              <w:suppressAutoHyphens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здание лечебного корпуса № 1 КОГБУЗ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Куменская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ЦРБ» по адресу: Кировская область,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пгт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Кумены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, ул. Гагарина,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>ППКОП «Сигнал-20П SMD», ПКУ  «С2000», «С2000-БИ», «ИВЭПР 12/5 К2»,  ППУ «БРО Орфей», охранная панель «Контакт GSM-5-RT3», плата питания 12В, 1,5</w:t>
            </w:r>
            <w:proofErr w:type="gramStart"/>
            <w:r>
              <w:rPr>
                <w:rFonts w:ascii="Times New Roman" w:hAnsi="Times New Roman"/>
                <w:lang w:eastAsia="ar-SA"/>
              </w:rPr>
              <w:t>А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val="en-US" w:eastAsia="ar-SA"/>
              </w:rPr>
              <w:t>III</w:t>
            </w:r>
            <w:r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>здание лечебного корпуса  № 2 «КОГБУЗ «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пгт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Кумены</w:t>
            </w:r>
            <w:proofErr w:type="spellEnd"/>
            <w:r>
              <w:rPr>
                <w:rFonts w:ascii="Times New Roman" w:hAnsi="Times New Roman"/>
                <w:lang w:eastAsia="ar-SA"/>
              </w:rPr>
              <w:t>, ул. Гагарина,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>ППКОП «Сигнал-20П SMD», «С2000-БИ» (2 шт.),  ПКУ «С2000М», «С2000-КДЛ» (2 шт.), прибор речевого оповещения «РЕЧОР» - БАС (блок автоматических сообщений), блок усиления мощности – БУМ, СКАТ-1200, охранная панель «Контакт GSM-5-RT3», плата питания 12В, 1,5А.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rPr>
                <w:lang w:val="en-US"/>
              </w:rPr>
            </w:pPr>
            <w:r>
              <w:rPr>
                <w:rFonts w:ascii="Times New Roman" w:hAnsi="Times New Roman"/>
                <w:lang w:val="en-US" w:eastAsia="ar-SA"/>
              </w:rPr>
              <w:t xml:space="preserve">III </w:t>
            </w:r>
            <w:proofErr w:type="spellStart"/>
            <w:r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помещения, занимаемые 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ФАПом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д. Моряны по адресу: </w:t>
            </w:r>
            <w:proofErr w:type="gramStart"/>
            <w:r>
              <w:rPr>
                <w:rFonts w:ascii="Times New Roman" w:hAnsi="Times New Roman"/>
                <w:lang w:eastAsia="ar-SA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д. Моряны, ул. Восточная, д. 1, кв. 10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>УОО-АВ исполнение 5/2 «Тандем-2М»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rPr>
                <w:lang w:val="en-US"/>
              </w:rPr>
            </w:pPr>
            <w:r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Здание амбулатории п.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по адресу: 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п.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>
              <w:rPr>
                <w:rFonts w:ascii="Times New Roman" w:hAnsi="Times New Roman"/>
                <w:lang w:eastAsia="ar-SA"/>
              </w:rPr>
              <w:t>, ул. Октябрьская, д. 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>ППКОП «Сигнал-20П SMD»,  УОО-АВ исполнение 5/2 «Тандем-2М», «ИВЭПР 12/5 К</w:t>
            </w:r>
            <w:proofErr w:type="gramStart"/>
            <w:r>
              <w:rPr>
                <w:rFonts w:ascii="Times New Roman" w:hAnsi="Times New Roman"/>
                <w:lang w:eastAsia="ar-SA"/>
              </w:rPr>
              <w:t>2</w:t>
            </w:r>
            <w:proofErr w:type="gramEnd"/>
            <w:r>
              <w:rPr>
                <w:rFonts w:ascii="Times New Roman" w:hAnsi="Times New Roman"/>
                <w:lang w:eastAsia="ar-SA"/>
              </w:rPr>
              <w:t>», ПКУ «С2000»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rPr>
                <w:lang w:val="en-US"/>
              </w:rPr>
            </w:pPr>
            <w:r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помещения, занимаемые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ФАПом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Парфеновщина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по адресу: 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lang w:eastAsia="ar-SA"/>
              </w:rPr>
              <w:lastRenderedPageBreak/>
              <w:t>Парфеновщина</w:t>
            </w:r>
            <w:proofErr w:type="spellEnd"/>
            <w:r>
              <w:rPr>
                <w:rFonts w:ascii="Times New Roman" w:hAnsi="Times New Roman"/>
                <w:lang w:eastAsia="ar-SA"/>
              </w:rPr>
              <w:t>, ул. Мира, д.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lastRenderedPageBreak/>
              <w:t xml:space="preserve">УОО-АВ исполнение 5/2 </w:t>
            </w:r>
            <w:r>
              <w:rPr>
                <w:rFonts w:ascii="Times New Roman" w:hAnsi="Times New Roman"/>
                <w:lang w:eastAsia="ar-SA"/>
              </w:rPr>
              <w:lastRenderedPageBreak/>
              <w:t>«Тандем-2М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rPr>
                <w:lang w:val="en-US"/>
              </w:rPr>
            </w:pPr>
            <w:r>
              <w:rPr>
                <w:rFonts w:ascii="Times New Roman" w:hAnsi="Times New Roman"/>
                <w:lang w:val="en-US" w:eastAsia="ar-SA"/>
              </w:rPr>
              <w:lastRenderedPageBreak/>
              <w:t xml:space="preserve">II </w:t>
            </w:r>
            <w:proofErr w:type="spellStart"/>
            <w:r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помещения амбулатории п. Речной по адресу: 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п. Речной, ул. Ленина, д. 14а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 xml:space="preserve">УОО-АВ исп.5/2 «Тандем-2М», ППКОП «Сигнал 20П  </w:t>
            </w:r>
            <w:r>
              <w:rPr>
                <w:rFonts w:ascii="Times New Roman" w:hAnsi="Times New Roman"/>
                <w:lang w:val="en-US" w:eastAsia="ar-SA"/>
              </w:rPr>
              <w:t>SMD</w:t>
            </w:r>
            <w:r>
              <w:rPr>
                <w:rFonts w:ascii="Times New Roman" w:hAnsi="Times New Roman"/>
                <w:lang w:eastAsia="ar-SA"/>
              </w:rPr>
              <w:t>», ПКУ «С2000»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rPr>
                <w:lang w:val="en-US"/>
              </w:rPr>
            </w:pPr>
            <w:r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помещения </w:t>
            </w:r>
            <w:proofErr w:type="gramStart"/>
            <w:r>
              <w:rPr>
                <w:rFonts w:ascii="Times New Roman" w:hAnsi="Times New Roman"/>
                <w:lang w:eastAsia="ar-SA"/>
              </w:rPr>
              <w:t>занимаемых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ФАПом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Рябиново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по адресу: 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Рябиново</w:t>
            </w:r>
            <w:proofErr w:type="spellEnd"/>
            <w:r>
              <w:rPr>
                <w:rFonts w:ascii="Times New Roman" w:hAnsi="Times New Roman"/>
                <w:lang w:eastAsia="ar-SA"/>
              </w:rPr>
              <w:t>, ул. Проселочная, д.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>ПКУ «С2000», охранная панель «Контакт GSM-5-RT3», плата питания 12В, 1,5</w:t>
            </w:r>
            <w:proofErr w:type="gramStart"/>
            <w:r>
              <w:rPr>
                <w:rFonts w:ascii="Times New Roman" w:hAnsi="Times New Roman"/>
                <w:lang w:eastAsia="ar-SA"/>
              </w:rPr>
              <w:t>А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, ППКОП «Сигнал 10»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rPr>
                <w:lang w:val="en-US"/>
              </w:rPr>
            </w:pPr>
            <w:r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suppressAutoHyphens/>
              <w:snapToGrid w:val="0"/>
              <w:jc w:val="both"/>
            </w:pPr>
            <w:proofErr w:type="gramStart"/>
            <w:r>
              <w:rPr>
                <w:rFonts w:ascii="Times New Roman" w:hAnsi="Times New Roman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омещения занимаемые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ФАПом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Чекоты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по адресу: 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Чекоты</w:t>
            </w:r>
            <w:proofErr w:type="spellEnd"/>
            <w:r>
              <w:rPr>
                <w:rFonts w:ascii="Times New Roman" w:hAnsi="Times New Roman"/>
                <w:lang w:eastAsia="ar-SA"/>
              </w:rPr>
              <w:t>, ул. Комсомольская, д.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>ППКОП «Гранд Магистр 2А»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rPr>
                <w:lang w:val="en-US"/>
              </w:rPr>
            </w:pPr>
            <w:r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>помещения ФАП с. Быково КОГБУЗ «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Куменская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ЦРБ», по адресу: Кировская область,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с. Быково, ул. Советская, 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>ППКОП «Гранд Магистр 4»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rPr>
                <w:lang w:val="en-US"/>
              </w:rPr>
            </w:pPr>
            <w:r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здание </w:t>
            </w:r>
            <w:proofErr w:type="gramStart"/>
            <w:r>
              <w:rPr>
                <w:rFonts w:ascii="Times New Roman" w:hAnsi="Times New Roman"/>
                <w:lang w:eastAsia="ar-SA"/>
              </w:rPr>
              <w:t>патолого-анатомического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корпуса, по адресу: </w:t>
            </w:r>
            <w:proofErr w:type="gramStart"/>
            <w:r>
              <w:rPr>
                <w:rFonts w:ascii="Times New Roman" w:hAnsi="Times New Roman"/>
                <w:lang w:eastAsia="ar-SA"/>
              </w:rPr>
              <w:t>Кировская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пгт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Кумены</w:t>
            </w:r>
            <w:proofErr w:type="spellEnd"/>
            <w:r>
              <w:rPr>
                <w:rFonts w:ascii="Times New Roman" w:hAnsi="Times New Roman"/>
                <w:lang w:eastAsia="ar-SA"/>
              </w:rPr>
              <w:t>, ул. Гагарина, д.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>ППКОП «С2000-4», «С2000-РПИ», ИВЭПР 12/2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rPr>
                <w:lang w:val="en-US"/>
              </w:rPr>
            </w:pPr>
            <w:r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здание прачечной, котельной, гаража по адресу: </w:t>
            </w:r>
            <w:proofErr w:type="gramStart"/>
            <w:r>
              <w:rPr>
                <w:rFonts w:ascii="Times New Roman" w:hAnsi="Times New Roman"/>
                <w:lang w:eastAsia="ar-SA"/>
              </w:rPr>
              <w:t>Кировская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пгт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Кумены</w:t>
            </w:r>
            <w:proofErr w:type="spellEnd"/>
            <w:r>
              <w:rPr>
                <w:rFonts w:ascii="Times New Roman" w:hAnsi="Times New Roman"/>
                <w:lang w:eastAsia="ar-SA"/>
              </w:rPr>
              <w:t>, ул. Гагарина, д.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>ППКОП «Сигнал-10», «С2000-РПИ», ИВЭПР 12/2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rPr>
                <w:lang w:val="en-US"/>
              </w:rPr>
            </w:pPr>
            <w:r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  <w:p w:rsidR="00752F21" w:rsidRDefault="00752F21" w:rsidP="00164F78">
            <w:pPr>
              <w:suppressAutoHyphens/>
            </w:pP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помещения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ФАПа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п. </w:t>
            </w:r>
            <w:proofErr w:type="gramStart"/>
            <w:r>
              <w:rPr>
                <w:rFonts w:ascii="Times New Roman" w:hAnsi="Times New Roman"/>
                <w:lang w:eastAsia="ar-SA"/>
              </w:rPr>
              <w:t>Олимпийский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, по адресу: Кировская обл.,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р-он, п. Олимпийский, ул. Садовая, д. 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>УОО-АВ исполнение 5/2 «Тандем-2М», ППКОП «Гранд Магистр 4»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rPr>
                <w:lang w:val="en-US"/>
              </w:rPr>
            </w:pPr>
            <w:r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помещение гаража п. Речное, по адресу: Кировская обл.,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р-он, п. </w:t>
            </w:r>
            <w:proofErr w:type="gramStart"/>
            <w:r>
              <w:rPr>
                <w:rFonts w:ascii="Times New Roman" w:hAnsi="Times New Roman"/>
                <w:lang w:eastAsia="ar-SA"/>
              </w:rPr>
              <w:t>Речное</w:t>
            </w:r>
            <w:proofErr w:type="gramEnd"/>
            <w:r>
              <w:rPr>
                <w:rFonts w:ascii="Times New Roman" w:hAnsi="Times New Roman"/>
                <w:lang w:eastAsia="ar-SA"/>
              </w:rPr>
              <w:t>, ул. Пушкина, д. 7а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>УОО-АВ исполнение 5/2 «Тандем-2М», ППКОП «Гранд Магистр 2»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rPr>
                <w:lang w:val="en-US"/>
              </w:rPr>
            </w:pPr>
            <w:r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помещение гаража п.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, по адресу: Кировская обл.,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р-он, п.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Нижнеивкино</w:t>
            </w:r>
            <w:proofErr w:type="spellEnd"/>
            <w:r>
              <w:rPr>
                <w:rFonts w:ascii="Times New Roman" w:hAnsi="Times New Roman"/>
                <w:lang w:eastAsia="ar-SA"/>
              </w:rPr>
              <w:t>, ул. Октябрьская, д. 8д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>УОО-АВ исполнение 5/2 «Тандем-2М», ППКОП «Гранд Магистр 2»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rPr>
                <w:lang w:val="en-US"/>
              </w:rPr>
            </w:pPr>
            <w:r>
              <w:rPr>
                <w:rFonts w:ascii="Times New Roman" w:hAnsi="Times New Roman"/>
                <w:lang w:val="en-US" w:eastAsia="ar-SA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lang w:val="en-US" w:eastAsia="ar-SA"/>
              </w:rPr>
              <w:t>тип</w:t>
            </w:r>
            <w:proofErr w:type="spellEnd"/>
            <w:r>
              <w:rPr>
                <w:rFonts w:ascii="Times New Roman" w:hAnsi="Times New Roman"/>
                <w:lang w:val="en-US" w:eastAsia="ar-SA"/>
              </w:rPr>
              <w:t xml:space="preserve">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здание гаража с. Вожгалы по адресу: Кировская обл.,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р-он, с Вожгалы, </w:t>
            </w:r>
            <w:proofErr w:type="spellStart"/>
            <w:proofErr w:type="gramStart"/>
            <w:r>
              <w:rPr>
                <w:rFonts w:ascii="Times New Roman" w:hAnsi="Times New Roman"/>
                <w:lang w:eastAsia="ar-SA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lang w:eastAsia="ar-SA"/>
              </w:rPr>
              <w:t xml:space="preserve"> Советская, д 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>УОО-АВ исполнение 5/2 «Тандем-2М», ППКОП «Гранд-Магистр»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val="en-US" w:eastAsia="ar-SA"/>
              </w:rPr>
              <w:t>II</w:t>
            </w:r>
            <w:r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52F21" w:rsidRDefault="00752F21" w:rsidP="00164F78">
            <w:pPr>
              <w:suppressAutoHyphens/>
              <w:snapToGrid w:val="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здание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ФАПа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д. Плотники, по адресу: </w:t>
            </w:r>
            <w:proofErr w:type="gramStart"/>
            <w:r>
              <w:rPr>
                <w:rFonts w:ascii="Times New Roman" w:hAnsi="Times New Roman"/>
                <w:lang w:eastAsia="ar-SA"/>
              </w:rPr>
              <w:t>Кировская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р-он, д. Плотники, ул. Молодежная, д.1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eastAsia="ar-SA"/>
              </w:rPr>
              <w:t>Пульт «С2000М», ППКОП «С2000-4»,контрольно-пусковой блок «С2000-КПБ»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</w:pPr>
            <w:r>
              <w:rPr>
                <w:rFonts w:ascii="Times New Roman" w:hAnsi="Times New Roman"/>
                <w:lang w:val="en-US" w:eastAsia="ar-SA"/>
              </w:rPr>
              <w:t>II</w:t>
            </w:r>
            <w:r>
              <w:rPr>
                <w:rFonts w:ascii="Times New Roman" w:hAnsi="Times New Roman"/>
                <w:lang w:eastAsia="ar-SA"/>
              </w:rPr>
              <w:t xml:space="preserve"> тип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52F21" w:rsidRDefault="00752F21" w:rsidP="00164F78">
            <w:pPr>
              <w:suppressAutoHyphens/>
            </w:pPr>
            <w:proofErr w:type="gramStart"/>
            <w:r>
              <w:rPr>
                <w:rFonts w:ascii="Times New Roman" w:hAnsi="Times New Roman"/>
                <w:szCs w:val="24"/>
                <w:lang w:eastAsia="ar-SA"/>
              </w:rPr>
              <w:t>здание</w:t>
            </w:r>
            <w:proofErr w:type="gramEnd"/>
            <w:r>
              <w:rPr>
                <w:rFonts w:ascii="Times New Roman" w:hAnsi="Times New Roman"/>
                <w:szCs w:val="24"/>
                <w:lang w:eastAsia="ar-SA"/>
              </w:rPr>
              <w:t xml:space="preserve"> занимаемое </w:t>
            </w:r>
            <w:proofErr w:type="spellStart"/>
            <w:r>
              <w:rPr>
                <w:rFonts w:ascii="Times New Roman" w:hAnsi="Times New Roman"/>
                <w:szCs w:val="24"/>
                <w:lang w:eastAsia="ar-SA"/>
              </w:rPr>
              <w:t>ФАПом</w:t>
            </w:r>
            <w:proofErr w:type="spellEnd"/>
            <w:r>
              <w:rPr>
                <w:rFonts w:ascii="Times New Roman" w:hAnsi="Times New Roman"/>
                <w:szCs w:val="24"/>
                <w:lang w:eastAsia="ar-SA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Cs w:val="24"/>
                <w:lang w:eastAsia="ar-SA"/>
              </w:rPr>
              <w:t>Бельтюги</w:t>
            </w:r>
            <w:proofErr w:type="spellEnd"/>
            <w:r>
              <w:rPr>
                <w:rFonts w:ascii="Times New Roman" w:hAnsi="Times New Roman"/>
                <w:szCs w:val="24"/>
                <w:lang w:eastAsia="ar-SA"/>
              </w:rPr>
              <w:t xml:space="preserve"> по адресу: Кировская область, </w:t>
            </w:r>
            <w:proofErr w:type="spellStart"/>
            <w:r>
              <w:rPr>
                <w:rFonts w:ascii="Times New Roman" w:hAnsi="Times New Roman"/>
                <w:szCs w:val="24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szCs w:val="24"/>
                <w:lang w:eastAsia="ar-S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Cs w:val="24"/>
                <w:lang w:eastAsia="ar-SA"/>
              </w:rPr>
              <w:t>Бельтюги</w:t>
            </w:r>
            <w:proofErr w:type="spellEnd"/>
            <w:r>
              <w:rPr>
                <w:rFonts w:ascii="Times New Roman" w:hAnsi="Times New Roman"/>
                <w:szCs w:val="24"/>
                <w:lang w:eastAsia="ar-SA"/>
              </w:rPr>
              <w:t xml:space="preserve">, ул. Клубная, д.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suppressAutoHyphens/>
            </w:pPr>
            <w:r>
              <w:rPr>
                <w:rFonts w:ascii="Times New Roman" w:hAnsi="Times New Roman"/>
                <w:szCs w:val="24"/>
                <w:lang w:eastAsia="ar-SA"/>
              </w:rPr>
              <w:t>Пульт «С2000М», ППКОП «С2000-4»,контрольно-пусковой блок «С2000-КПБ»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</w:pPr>
            <w:r>
              <w:rPr>
                <w:rFonts w:ascii="Times New Roman" w:hAnsi="Times New Roman"/>
                <w:szCs w:val="24"/>
                <w:lang w:eastAsia="ar-SA"/>
              </w:rPr>
              <w:t>II тип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52F21" w:rsidRDefault="00752F21" w:rsidP="00164F78">
            <w:pPr>
              <w:suppressAutoHyphens/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помещения </w:t>
            </w:r>
            <w:proofErr w:type="spellStart"/>
            <w:r>
              <w:rPr>
                <w:rFonts w:ascii="Times New Roman" w:hAnsi="Times New Roman"/>
                <w:szCs w:val="24"/>
                <w:lang w:eastAsia="ar-SA"/>
              </w:rPr>
              <w:t>ФАПа</w:t>
            </w:r>
            <w:proofErr w:type="spellEnd"/>
            <w:r>
              <w:rPr>
                <w:rFonts w:ascii="Times New Roman" w:hAnsi="Times New Roman"/>
                <w:szCs w:val="24"/>
                <w:lang w:eastAsia="ar-SA"/>
              </w:rPr>
              <w:t xml:space="preserve">  д. </w:t>
            </w:r>
            <w:proofErr w:type="spellStart"/>
            <w:r>
              <w:rPr>
                <w:rFonts w:ascii="Times New Roman" w:hAnsi="Times New Roman"/>
                <w:szCs w:val="24"/>
                <w:lang w:eastAsia="ar-SA"/>
              </w:rPr>
              <w:t>Швецово</w:t>
            </w:r>
            <w:proofErr w:type="spellEnd"/>
            <w:r>
              <w:rPr>
                <w:rFonts w:ascii="Times New Roman" w:hAnsi="Times New Roman"/>
                <w:szCs w:val="24"/>
                <w:lang w:eastAsia="ar-SA"/>
              </w:rPr>
              <w:t xml:space="preserve">, по адресу: Кировская обл., </w:t>
            </w:r>
            <w:proofErr w:type="spellStart"/>
            <w:r>
              <w:rPr>
                <w:rFonts w:ascii="Times New Roman" w:hAnsi="Times New Roman"/>
                <w:szCs w:val="24"/>
                <w:lang w:eastAsia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szCs w:val="24"/>
                <w:lang w:eastAsia="ar-SA"/>
              </w:rPr>
              <w:t xml:space="preserve"> р-он, д. </w:t>
            </w:r>
            <w:proofErr w:type="spellStart"/>
            <w:r>
              <w:rPr>
                <w:rFonts w:ascii="Times New Roman" w:hAnsi="Times New Roman"/>
                <w:szCs w:val="24"/>
                <w:lang w:eastAsia="ar-SA"/>
              </w:rPr>
              <w:t>Швецово</w:t>
            </w:r>
            <w:proofErr w:type="spellEnd"/>
            <w:r>
              <w:rPr>
                <w:rFonts w:ascii="Times New Roman" w:hAnsi="Times New Roman"/>
                <w:szCs w:val="24"/>
                <w:lang w:eastAsia="ar-SA"/>
              </w:rPr>
              <w:t>, ул. Кирова, д.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suppressAutoHyphens/>
            </w:pPr>
            <w:r>
              <w:rPr>
                <w:rFonts w:ascii="Times New Roman" w:hAnsi="Times New Roman"/>
                <w:szCs w:val="24"/>
                <w:lang w:eastAsia="ar-SA"/>
              </w:rPr>
              <w:t>УОО-АВ исполнение 5/2 «Тандем-2М», ППКОП «Гранд Магистр 4»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</w:pPr>
            <w:r>
              <w:rPr>
                <w:rFonts w:ascii="Times New Roman" w:hAnsi="Times New Roman"/>
                <w:szCs w:val="24"/>
                <w:lang w:eastAsia="ar-SA"/>
              </w:rPr>
              <w:t>II тип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52F21" w:rsidRDefault="00752F21" w:rsidP="00164F78">
            <w:pPr>
              <w:suppressAutoHyphens/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ФЗП с. Раменье, ул. </w:t>
            </w:r>
            <w:proofErr w:type="gramStart"/>
            <w:r>
              <w:rPr>
                <w:rFonts w:ascii="Times New Roman" w:hAnsi="Times New Roman"/>
                <w:szCs w:val="24"/>
                <w:lang w:eastAsia="ar-SA"/>
              </w:rPr>
              <w:t>Почтовая</w:t>
            </w:r>
            <w:proofErr w:type="gramEnd"/>
            <w:r>
              <w:rPr>
                <w:rFonts w:ascii="Times New Roman" w:hAnsi="Times New Roman"/>
                <w:szCs w:val="24"/>
                <w:lang w:eastAsia="ar-SA"/>
              </w:rPr>
              <w:t>, сооружение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suppressAutoHyphens/>
            </w:pPr>
            <w:r>
              <w:rPr>
                <w:rFonts w:ascii="Times New Roman" w:hAnsi="Times New Roman"/>
                <w:szCs w:val="24"/>
                <w:lang w:eastAsia="ar-SA"/>
              </w:rPr>
              <w:t>Пульт «С2000М», ППКОП «С2000-4»,контрольно-пусковой блок «С2000-КПБ»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</w:pPr>
            <w:r>
              <w:rPr>
                <w:rFonts w:ascii="Times New Roman" w:hAnsi="Times New Roman"/>
                <w:szCs w:val="24"/>
                <w:lang w:eastAsia="ar-SA"/>
              </w:rPr>
              <w:t>II тип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52F21" w:rsidRDefault="00752F21" w:rsidP="00164F78">
            <w:pPr>
              <w:suppressAutoHyphens/>
            </w:pPr>
            <w:proofErr w:type="gramStart"/>
            <w:r>
              <w:rPr>
                <w:rFonts w:ascii="Times New Roman" w:hAnsi="Times New Roman"/>
                <w:lang w:eastAsia="ar-SA"/>
              </w:rPr>
              <w:t>ФАП с. Березник, по адресу: с. Березник, ул. Юбилейная, д. 11А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suppressAutoHyphens/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ППКОП «Сигнал – 10»  « С 200-РПИ»  ИВЭПР – 12/2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</w:pPr>
            <w:r>
              <w:rPr>
                <w:rFonts w:ascii="Times New Roman" w:hAnsi="Times New Roman"/>
                <w:szCs w:val="24"/>
                <w:lang w:eastAsia="ar-SA"/>
              </w:rPr>
              <w:t>2 тип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52F21" w:rsidRDefault="00752F21" w:rsidP="00164F78">
            <w:pPr>
              <w:suppressAutoHyphens/>
            </w:pPr>
            <w:r>
              <w:rPr>
                <w:rFonts w:ascii="Times New Roman" w:hAnsi="Times New Roman"/>
                <w:lang w:eastAsia="ar-SA"/>
              </w:rPr>
              <w:t xml:space="preserve">ФАП с.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Верхобыстрица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, по адресу: с.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Верхобыстрица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lang w:eastAsia="ar-SA"/>
              </w:rPr>
              <w:t>Школьная</w:t>
            </w:r>
            <w:proofErr w:type="gramEnd"/>
            <w:r>
              <w:rPr>
                <w:rFonts w:ascii="Times New Roman" w:hAnsi="Times New Roman"/>
                <w:lang w:eastAsia="ar-SA"/>
              </w:rPr>
              <w:t>, д. 1б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suppressAutoHyphens/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ППКОП «Сигнал – 10»  « С 200-РПИ»  ИВЭПР – 12/2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</w:pPr>
            <w:r>
              <w:rPr>
                <w:rFonts w:ascii="Times New Roman" w:hAnsi="Times New Roman"/>
                <w:szCs w:val="24"/>
                <w:lang w:eastAsia="ar-SA"/>
              </w:rPr>
              <w:t>2 тип СОУЭ</w:t>
            </w:r>
          </w:p>
        </w:tc>
      </w:tr>
      <w:tr w:rsidR="00752F21" w:rsidTr="00164F78">
        <w:trPr>
          <w:trHeight w:val="33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52F21" w:rsidRDefault="00752F21" w:rsidP="00164F7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F21" w:rsidRDefault="00752F21" w:rsidP="00164F78">
            <w:pPr>
              <w:suppressAutoHyphens/>
            </w:pPr>
            <w:proofErr w:type="gramStart"/>
            <w:r>
              <w:rPr>
                <w:rFonts w:ascii="Times New Roman" w:hAnsi="Times New Roman"/>
                <w:szCs w:val="24"/>
                <w:lang w:eastAsia="ar-SA"/>
              </w:rPr>
              <w:t>ФЗП д. Желны, по адресу: д. Желны, ул. Комсомольская, д. 13а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ППКОП «Сигнал – 10»  « С 200-РПИ»  ИВЭПР – 12/2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1" w:rsidRDefault="00752F21" w:rsidP="00164F78">
            <w:pPr>
              <w:suppressAutoHyphens/>
            </w:pPr>
            <w:r>
              <w:rPr>
                <w:rFonts w:ascii="Times New Roman" w:hAnsi="Times New Roman"/>
                <w:szCs w:val="24"/>
                <w:lang w:eastAsia="ar-SA"/>
              </w:rPr>
              <w:t>2 тип СОУЭ</w:t>
            </w:r>
          </w:p>
        </w:tc>
      </w:tr>
    </w:tbl>
    <w:p w:rsidR="00752F21" w:rsidRDefault="00752F21" w:rsidP="00752F21">
      <w:pPr>
        <w:widowControl w:val="0"/>
        <w:shd w:val="clear" w:color="auto" w:fill="FFFFFF"/>
        <w:tabs>
          <w:tab w:val="left" w:pos="346"/>
        </w:tabs>
        <w:autoSpaceDE w:val="0"/>
        <w:jc w:val="both"/>
        <w:rPr>
          <w:b/>
          <w:color w:val="000000"/>
        </w:rPr>
      </w:pPr>
    </w:p>
    <w:p w:rsidR="00752F21" w:rsidRDefault="00752F21" w:rsidP="00752F21">
      <w:pPr>
        <w:widowControl w:val="0"/>
        <w:shd w:val="clear" w:color="auto" w:fill="FFFFFF"/>
        <w:tabs>
          <w:tab w:val="left" w:pos="346"/>
        </w:tabs>
        <w:autoSpaceDE w:val="0"/>
        <w:jc w:val="both"/>
        <w:rPr>
          <w:b/>
          <w:color w:val="000000"/>
        </w:rPr>
      </w:pPr>
    </w:p>
    <w:p w:rsidR="00752F21" w:rsidRDefault="00752F21" w:rsidP="00752F21">
      <w:pPr>
        <w:widowControl w:val="0"/>
        <w:shd w:val="clear" w:color="auto" w:fill="FFFFFF"/>
        <w:tabs>
          <w:tab w:val="left" w:pos="346"/>
        </w:tabs>
        <w:autoSpaceDE w:val="0"/>
        <w:jc w:val="both"/>
        <w:rPr>
          <w:b/>
          <w:color w:val="000000"/>
        </w:rPr>
      </w:pPr>
      <w:r>
        <w:rPr>
          <w:b/>
          <w:color w:val="000000"/>
        </w:rPr>
        <w:t>Порядок проведения технического обслуживания: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05"/>
        <w:gridCol w:w="2299"/>
      </w:tblGrid>
      <w:tr w:rsidR="00752F21" w:rsidTr="00164F78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F21" w:rsidRDefault="00752F21" w:rsidP="00164F7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90"/>
              </w:tabs>
              <w:suppressAutoHyphens/>
              <w:autoSpaceDE w:val="0"/>
              <w:snapToGrid w:val="0"/>
              <w:ind w:left="0" w:firstLine="709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lang w:eastAsia="ar-SA"/>
              </w:rPr>
              <w:t>Плановые работы производятся</w:t>
            </w:r>
          </w:p>
          <w:p w:rsidR="00752F21" w:rsidRDefault="00752F21" w:rsidP="00164F78">
            <w:pPr>
              <w:widowControl w:val="0"/>
              <w:shd w:val="clear" w:color="auto" w:fill="FFFFFF"/>
              <w:tabs>
                <w:tab w:val="left" w:pos="490"/>
              </w:tabs>
              <w:suppressAutoHyphens/>
              <w:autoSpaceDE w:val="0"/>
              <w:ind w:right="37" w:firstLine="229"/>
              <w:jc w:val="both"/>
              <w:rPr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  <w:lang w:eastAsia="ar-SA"/>
              </w:rPr>
              <w:t>1. и предусматривают внешний осмотр оборудования, проверку его работоспособности, профилактические работы и, при необходимости, ремонт. Помимо визуального осмотра всех компонентов системы, ежемесячное обслуживание АПС включает: очистку приборов от пыли и грязи, а соединительных контактов от коррозии, замеры уровня напряжения, сопротивление и силы тока в блоках питания, проведение тестирования программного обеспечения, а также тщательное обследование приборов контроля и приема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lang w:eastAsia="ar-SA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lang w:eastAsia="ar-SA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lang w:eastAsia="ar-SA"/>
              </w:rPr>
              <w:t xml:space="preserve"> предусматривают внешний осмотр оборудования, проверку его работоспособности, профилактические работы и, при необходимости, ремонт. Помимо визуального осмотра всех компонентов системы, ежемесячное обслуживание АПС включает: очистку приборов от пыли и грязи, а соединительных контактов от коррозии, замеры уровня напряжения, сопротивление и силы тока в блоках питания, проведение тестирования программного обеспечения, а также тщательное обследование приборов контроля и приема;</w:t>
            </w:r>
          </w:p>
        </w:tc>
        <w:tc>
          <w:tcPr>
            <w:tcW w:w="2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F21" w:rsidRDefault="00752F21" w:rsidP="00164F78">
            <w:pPr>
              <w:widowControl w:val="0"/>
              <w:shd w:val="clear" w:color="auto" w:fill="FFFFFF"/>
              <w:tabs>
                <w:tab w:val="left" w:pos="490"/>
              </w:tabs>
              <w:suppressAutoHyphens/>
              <w:autoSpaceDE w:val="0"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 раз в месяц</w:t>
            </w:r>
          </w:p>
        </w:tc>
      </w:tr>
      <w:tr w:rsidR="00752F21" w:rsidTr="00164F78">
        <w:tc>
          <w:tcPr>
            <w:tcW w:w="76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52F21" w:rsidRDefault="00752F21" w:rsidP="00164F78">
            <w:pPr>
              <w:suppressAutoHyphens/>
              <w:snapToGrid w:val="0"/>
              <w:ind w:left="20" w:right="5" w:hanging="360"/>
              <w:jc w:val="both"/>
            </w:pPr>
            <w:r>
              <w:rPr>
                <w:rFonts w:ascii="Times New Roman" w:hAnsi="Times New Roman"/>
                <w:lang w:eastAsia="ar-SA"/>
              </w:rPr>
              <w:t>2.  2. Проводится дополнительное техническое обслуживание АПС, в которое входят не только все ежемесячные процедуры, но и проводятся замеры сопротивления изоляционных линий, а также шлейфов, диагностируются аккумуляторы, источники питания и проверяется их заземление.</w:t>
            </w:r>
          </w:p>
          <w:p w:rsidR="00752F21" w:rsidRDefault="00752F21" w:rsidP="00164F78">
            <w:pPr>
              <w:widowControl w:val="0"/>
              <w:shd w:val="clear" w:color="auto" w:fill="FFFFFF"/>
              <w:suppressAutoHyphens/>
              <w:autoSpaceDE w:val="0"/>
              <w:ind w:left="20" w:right="5" w:hanging="360"/>
              <w:jc w:val="both"/>
            </w:pPr>
            <w:r>
              <w:rPr>
                <w:rFonts w:ascii="Times New Roman" w:hAnsi="Times New Roman"/>
                <w:lang w:eastAsia="ar-SA"/>
              </w:rPr>
              <w:t xml:space="preserve">В случае необходимости, в обслуживание АПС входит проверка возможностей телефонных разговоров по лучу, замеры излучения изотопных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извещателей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, подачи сигналов системой пожаротушения и </w:t>
            </w:r>
            <w:proofErr w:type="gramStart"/>
            <w:r>
              <w:rPr>
                <w:rFonts w:ascii="Times New Roman" w:hAnsi="Times New Roman"/>
                <w:lang w:eastAsia="ar-SA"/>
              </w:rPr>
              <w:t>выносными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оповещателями</w:t>
            </w:r>
            <w:proofErr w:type="spellEnd"/>
            <w:r>
              <w:rPr>
                <w:rFonts w:ascii="Times New Roman" w:hAnsi="Times New Roman"/>
                <w:lang w:eastAsia="ar-SA"/>
              </w:rPr>
              <w:t>, а также определения уровня сопротивления в сигнализационном шлейфе.</w:t>
            </w:r>
          </w:p>
        </w:tc>
        <w:tc>
          <w:tcPr>
            <w:tcW w:w="22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52F21" w:rsidRDefault="00752F21" w:rsidP="00164F78">
            <w:pPr>
              <w:widowControl w:val="0"/>
              <w:shd w:val="clear" w:color="auto" w:fill="FFFFFF"/>
              <w:tabs>
                <w:tab w:val="left" w:pos="490"/>
              </w:tabs>
              <w:suppressAutoHyphens/>
              <w:autoSpaceDE w:val="0"/>
              <w:snapToGrid w:val="0"/>
              <w:jc w:val="center"/>
            </w:pPr>
            <w:r>
              <w:rPr>
                <w:rFonts w:ascii="Times New Roman" w:hAnsi="Times New Roman"/>
                <w:lang w:eastAsia="ar-SA"/>
              </w:rPr>
              <w:t>1 раз в полгода</w:t>
            </w:r>
          </w:p>
        </w:tc>
      </w:tr>
      <w:tr w:rsidR="00752F21" w:rsidTr="00164F78">
        <w:tc>
          <w:tcPr>
            <w:tcW w:w="7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2F21" w:rsidRDefault="00752F21" w:rsidP="00164F7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90"/>
              </w:tabs>
              <w:suppressAutoHyphens/>
              <w:autoSpaceDE w:val="0"/>
              <w:snapToGrid w:val="0"/>
              <w:ind w:left="0" w:firstLine="709"/>
              <w:jc w:val="both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ar-SA"/>
              </w:rPr>
              <w:lastRenderedPageBreak/>
              <w:t>Внеплановые работы производятся</w:t>
            </w:r>
          </w:p>
          <w:p w:rsidR="00752F21" w:rsidRDefault="00752F21" w:rsidP="00164F78">
            <w:pPr>
              <w:widowControl w:val="0"/>
              <w:shd w:val="clear" w:color="auto" w:fill="FFFFFF"/>
              <w:tabs>
                <w:tab w:val="left" w:pos="490"/>
              </w:tabs>
              <w:suppressAutoHyphens/>
              <w:autoSpaceDE w:val="0"/>
              <w:ind w:firstLine="709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 и осуществляются </w:t>
            </w:r>
            <w:r>
              <w:rPr>
                <w:rFonts w:ascii="Times New Roman" w:hAnsi="Times New Roman"/>
                <w:spacing w:val="-1"/>
                <w:lang w:eastAsia="ar-SA"/>
              </w:rPr>
              <w:t>круглосуточным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 выездом дежурной группы на автотранспорте Исполнителя на объект Заказчика в течение 1 часа.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2F21" w:rsidRDefault="00752F21" w:rsidP="00164F78">
            <w:pPr>
              <w:widowControl w:val="0"/>
              <w:shd w:val="clear" w:color="auto" w:fill="FFFFFF"/>
              <w:tabs>
                <w:tab w:val="left" w:pos="490"/>
              </w:tabs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по заявке Заказчика</w:t>
            </w:r>
          </w:p>
        </w:tc>
      </w:tr>
    </w:tbl>
    <w:p w:rsidR="00752F21" w:rsidRDefault="00752F21" w:rsidP="00752F21">
      <w:pPr>
        <w:widowControl w:val="0"/>
        <w:shd w:val="clear" w:color="auto" w:fill="FFFFFF"/>
        <w:tabs>
          <w:tab w:val="left" w:pos="490"/>
        </w:tabs>
        <w:autoSpaceDE w:val="0"/>
        <w:ind w:firstLine="709"/>
        <w:jc w:val="both"/>
      </w:pPr>
    </w:p>
    <w:p w:rsidR="00752F21" w:rsidRDefault="00752F21" w:rsidP="00752F21">
      <w:pPr>
        <w:widowControl w:val="0"/>
        <w:shd w:val="clear" w:color="auto" w:fill="FFFFFF"/>
        <w:tabs>
          <w:tab w:val="left" w:pos="490"/>
        </w:tabs>
        <w:autoSpaceDE w:val="0"/>
        <w:ind w:firstLine="709"/>
        <w:jc w:val="both"/>
      </w:pPr>
      <w:r>
        <w:t>Исполнитель обязан гарантировать исправную работу оборудования, принятого на техническое обслуживание оборудования и систем, в течение всего срока эксплуатации оборудования, при условии соблюдения Заказчиком правил эксплуатации и своевременного  ремонта оборудования.</w:t>
      </w:r>
    </w:p>
    <w:p w:rsidR="00752F21" w:rsidRDefault="00752F21" w:rsidP="00752F21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</w:p>
    <w:p w:rsidR="00752F21" w:rsidRDefault="00752F21" w:rsidP="00752F2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</w:t>
      </w:r>
    </w:p>
    <w:p w:rsidR="00752F21" w:rsidRDefault="00752F21" w:rsidP="00752F21">
      <w:pPr>
        <w:shd w:val="clear" w:color="auto" w:fill="FFFFFF"/>
        <w:spacing w:after="60"/>
        <w:jc w:val="center"/>
      </w:pPr>
      <w:r>
        <w:t>СПЕЦИФИКАЦИЯ</w:t>
      </w: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0"/>
        <w:gridCol w:w="2848"/>
        <w:gridCol w:w="1559"/>
        <w:gridCol w:w="1559"/>
        <w:gridCol w:w="1559"/>
        <w:gridCol w:w="1565"/>
      </w:tblGrid>
      <w:tr w:rsidR="00752F21" w:rsidTr="00164F78">
        <w:tc>
          <w:tcPr>
            <w:tcW w:w="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F21" w:rsidRDefault="00752F21" w:rsidP="00164F78">
            <w:pPr>
              <w:pStyle w:val="a5"/>
              <w:spacing w:after="60"/>
            </w:pPr>
          </w:p>
        </w:tc>
        <w:tc>
          <w:tcPr>
            <w:tcW w:w="2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F21" w:rsidRDefault="00752F21" w:rsidP="00164F78">
            <w:pPr>
              <w:pStyle w:val="a5"/>
              <w:spacing w:after="60"/>
            </w:pPr>
            <w:r>
              <w:t>Наименование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F21" w:rsidRDefault="00752F21" w:rsidP="00164F78">
            <w:pPr>
              <w:pStyle w:val="a5"/>
              <w:spacing w:after="60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змерения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F21" w:rsidRDefault="00752F21" w:rsidP="00164F78">
            <w:pPr>
              <w:pStyle w:val="a5"/>
              <w:spacing w:after="60"/>
            </w:pPr>
            <w:r>
              <w:t>Кол-во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F21" w:rsidRDefault="00752F21" w:rsidP="00164F78">
            <w:pPr>
              <w:pStyle w:val="a5"/>
              <w:spacing w:after="60"/>
            </w:pPr>
            <w:r>
              <w:t xml:space="preserve">Стоимость </w:t>
            </w:r>
            <w:proofErr w:type="spellStart"/>
            <w:r>
              <w:t>усл</w:t>
            </w:r>
            <w:proofErr w:type="gramStart"/>
            <w:r>
              <w:t>.е</w:t>
            </w:r>
            <w:proofErr w:type="gramEnd"/>
            <w:r>
              <w:t>д</w:t>
            </w:r>
            <w:proofErr w:type="spellEnd"/>
          </w:p>
        </w:tc>
        <w:tc>
          <w:tcPr>
            <w:tcW w:w="1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F21" w:rsidRDefault="00752F21" w:rsidP="00164F78">
            <w:pPr>
              <w:pStyle w:val="a5"/>
              <w:spacing w:after="60"/>
            </w:pPr>
            <w:r>
              <w:t>Сумма</w:t>
            </w:r>
          </w:p>
        </w:tc>
      </w:tr>
      <w:tr w:rsidR="00752F21" w:rsidTr="00164F78">
        <w:tc>
          <w:tcPr>
            <w:tcW w:w="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F21" w:rsidRDefault="00752F21" w:rsidP="00164F78">
            <w:pPr>
              <w:pStyle w:val="a5"/>
              <w:spacing w:after="60"/>
            </w:pPr>
            <w:r>
              <w:t>1</w:t>
            </w:r>
          </w:p>
        </w:tc>
        <w:tc>
          <w:tcPr>
            <w:tcW w:w="2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F21" w:rsidRDefault="00752F21" w:rsidP="00164F78">
            <w:pPr>
              <w:pStyle w:val="a5"/>
              <w:spacing w:after="60"/>
            </w:pPr>
            <w:r>
              <w:t>Оказание услуг по техническому обслуживанию и текущему ремонту автоматической пожарной сигнализации, систем оповещения и управления эвакуацией людей при пожаре, системы передачи извещений в подразделение пожарной охраны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F21" w:rsidRDefault="00752F21" w:rsidP="00164F78">
            <w:pPr>
              <w:pStyle w:val="a5"/>
              <w:spacing w:after="60"/>
            </w:pPr>
            <w:proofErr w:type="spellStart"/>
            <w:r>
              <w:t>Усл</w:t>
            </w:r>
            <w:proofErr w:type="gramStart"/>
            <w:r>
              <w:t>.е</w:t>
            </w:r>
            <w:proofErr w:type="gramEnd"/>
            <w:r>
              <w:t>д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F21" w:rsidRDefault="00752F21" w:rsidP="00164F78">
            <w:pPr>
              <w:pStyle w:val="a5"/>
              <w:spacing w:after="60"/>
            </w:pPr>
            <w:r>
              <w:t>12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F21" w:rsidRDefault="00752F21" w:rsidP="00164F78">
            <w:pPr>
              <w:pStyle w:val="a5"/>
              <w:spacing w:after="60"/>
            </w:pPr>
            <w:r>
              <w:t>21 500,00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F21" w:rsidRDefault="00752F21" w:rsidP="00164F78">
            <w:pPr>
              <w:pStyle w:val="a5"/>
              <w:spacing w:after="60"/>
            </w:pPr>
            <w:r>
              <w:t>258 000,00</w:t>
            </w:r>
          </w:p>
        </w:tc>
      </w:tr>
      <w:tr w:rsidR="00752F21" w:rsidTr="00164F78">
        <w:tc>
          <w:tcPr>
            <w:tcW w:w="779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F21" w:rsidRDefault="00752F21" w:rsidP="00164F78">
            <w:pPr>
              <w:pStyle w:val="a5"/>
              <w:spacing w:after="60"/>
              <w:jc w:val="right"/>
            </w:pPr>
            <w:r>
              <w:t>ИТОГО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F21" w:rsidRDefault="00752F21" w:rsidP="00164F78">
            <w:pPr>
              <w:pStyle w:val="a5"/>
              <w:spacing w:after="60"/>
            </w:pPr>
            <w:r>
              <w:t>258 000,00</w:t>
            </w:r>
          </w:p>
        </w:tc>
      </w:tr>
    </w:tbl>
    <w:p w:rsidR="00752F21" w:rsidRDefault="00752F21" w:rsidP="00752F21">
      <w:pPr>
        <w:widowControl w:val="0"/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ind w:firstLine="567"/>
        <w:jc w:val="both"/>
        <w:rPr>
          <w:color w:val="000000"/>
        </w:rPr>
      </w:pPr>
    </w:p>
    <w:p w:rsidR="00EF0F20" w:rsidRDefault="00EF0F20">
      <w:bookmarkStart w:id="0" w:name="_GoBack"/>
      <w:bookmarkEnd w:id="0"/>
    </w:p>
    <w:sectPr w:rsidR="00EF0F20">
      <w:headerReference w:type="default" r:id="rId6"/>
      <w:pgSz w:w="11906" w:h="16838"/>
      <w:pgMar w:top="993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  <w:sig w:usb0="800000AF" w:usb1="1001ECEA" w:usb2="00000001" w:usb3="00000001" w:csb0="00000001" w:csb1="00000001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D3" w:rsidRDefault="00752F21">
    <w:pPr>
      <w:pStyle w:val="1"/>
      <w:jc w:val="center"/>
    </w:pPr>
  </w:p>
  <w:p w:rsidR="00C819D3" w:rsidRDefault="00752F21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">
    <w:nsid w:val="00000004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00000005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6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AD"/>
    <w:rsid w:val="00752F21"/>
    <w:rsid w:val="00B068AD"/>
    <w:rsid w:val="00E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2F21"/>
    <w:pPr>
      <w:ind w:left="720"/>
      <w:contextualSpacing/>
    </w:pPr>
  </w:style>
  <w:style w:type="paragraph" w:customStyle="1" w:styleId="1">
    <w:name w:val="Верхний колонтитул1"/>
    <w:basedOn w:val="a"/>
    <w:link w:val="a4"/>
    <w:uiPriority w:val="99"/>
    <w:rsid w:val="00752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1"/>
    <w:uiPriority w:val="99"/>
    <w:rsid w:val="00752F2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next w:val="a"/>
    <w:rsid w:val="00752F21"/>
    <w:pPr>
      <w:ind w:firstLine="720"/>
      <w:jc w:val="both"/>
    </w:pPr>
    <w:rPr>
      <w:sz w:val="28"/>
      <w:szCs w:val="20"/>
    </w:rPr>
  </w:style>
  <w:style w:type="paragraph" w:customStyle="1" w:styleId="a5">
    <w:name w:val="Содержимое таблицы"/>
    <w:basedOn w:val="a"/>
    <w:next w:val="a"/>
    <w:rsid w:val="00752F2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2F21"/>
    <w:pPr>
      <w:ind w:left="720"/>
      <w:contextualSpacing/>
    </w:pPr>
  </w:style>
  <w:style w:type="paragraph" w:customStyle="1" w:styleId="1">
    <w:name w:val="Верхний колонтитул1"/>
    <w:basedOn w:val="a"/>
    <w:link w:val="a4"/>
    <w:uiPriority w:val="99"/>
    <w:rsid w:val="00752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1"/>
    <w:uiPriority w:val="99"/>
    <w:rsid w:val="00752F2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next w:val="a"/>
    <w:rsid w:val="00752F21"/>
    <w:pPr>
      <w:ind w:firstLine="720"/>
      <w:jc w:val="both"/>
    </w:pPr>
    <w:rPr>
      <w:sz w:val="28"/>
      <w:szCs w:val="20"/>
    </w:rPr>
  </w:style>
  <w:style w:type="paragraph" w:customStyle="1" w:styleId="a5">
    <w:name w:val="Содержимое таблицы"/>
    <w:basedOn w:val="a"/>
    <w:next w:val="a"/>
    <w:rsid w:val="00752F2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3028</Words>
  <Characters>17266</Characters>
  <Application>Microsoft Office Word</Application>
  <DocSecurity>0</DocSecurity>
  <Lines>143</Lines>
  <Paragraphs>40</Paragraphs>
  <ScaleCrop>false</ScaleCrop>
  <Company/>
  <LinksUpToDate>false</LinksUpToDate>
  <CharactersWithSpaces>20254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2022-11-01T11:11:00Z</dcterms:created>
  <dcterms:modified xsi:type="dcterms:W3CDTF">2022-11-01T11:12:00Z</dcterms:modified>
</cp:coreProperties>
</file>