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D5" w:rsidRDefault="00662695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eastAsia="ar-SA"/>
        </w:rPr>
        <w:t xml:space="preserve">Приложение №1 к  контракту </w:t>
      </w:r>
    </w:p>
    <w:p w:rsidR="00EE22D5" w:rsidRDefault="00662695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от «</w:t>
      </w:r>
      <w:r>
        <w:rPr>
          <w:rFonts w:ascii="Times New Roman" w:eastAsia="Times New Roman" w:hAnsi="Times New Roman" w:cs="Times New Roman"/>
          <w:szCs w:val="24"/>
          <w:lang w:eastAsia="ar-SA"/>
        </w:rPr>
        <w:t>23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Cs w:val="24"/>
          <w:lang w:eastAsia="ar-SA"/>
        </w:rPr>
        <w:t>августа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2022 г. № </w:t>
      </w:r>
      <w:r>
        <w:rPr>
          <w:rFonts w:ascii="Times New Roman" w:hAnsi="Times New Roman" w:cs="Times New Roman"/>
          <w:b/>
          <w:sz w:val="20"/>
          <w:szCs w:val="20"/>
          <w:lang w:eastAsia="ar-SA"/>
        </w:rPr>
        <w:t>0340200003322009047</w:t>
      </w:r>
    </w:p>
    <w:p w:rsidR="00EE22D5" w:rsidRDefault="00EE22D5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ar-SA"/>
        </w:rPr>
      </w:pPr>
    </w:p>
    <w:p w:rsidR="00EE22D5" w:rsidRDefault="00662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Техническое задание (описание объекта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закупки)</w:t>
      </w:r>
    </w:p>
    <w:p w:rsidR="00EE22D5" w:rsidRDefault="00662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Оказание услуг по доступу к информационно-коммуникационной сети Интернет (для фельдшерско-акушерских пунктов)</w:t>
      </w:r>
    </w:p>
    <w:p w:rsidR="00EE22D5" w:rsidRDefault="00EE2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009" w:type="dxa"/>
        <w:tblInd w:w="-73" w:type="dxa"/>
        <w:tblLayout w:type="fixed"/>
        <w:tblLook w:val="0000" w:firstRow="0" w:lastRow="0" w:firstColumn="0" w:lastColumn="0" w:noHBand="0" w:noVBand="0"/>
      </w:tblPr>
      <w:tblGrid>
        <w:gridCol w:w="1096"/>
        <w:gridCol w:w="9008"/>
        <w:gridCol w:w="2835"/>
        <w:gridCol w:w="2070"/>
      </w:tblGrid>
      <w:tr w:rsidR="00EE22D5">
        <w:trPr>
          <w:trHeight w:val="47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D5" w:rsidRDefault="00662695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ar-SA"/>
              </w:rPr>
              <w:t>№ п/п</w:t>
            </w:r>
          </w:p>
        </w:tc>
        <w:tc>
          <w:tcPr>
            <w:tcW w:w="9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D5" w:rsidRDefault="00662695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ar-SA"/>
              </w:rPr>
              <w:t>Наименование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2D5" w:rsidRDefault="00662695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D5" w:rsidRDefault="00662695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ar-SA"/>
              </w:rPr>
              <w:t>Количество</w:t>
            </w:r>
          </w:p>
        </w:tc>
      </w:tr>
      <w:tr w:rsidR="00EE22D5">
        <w:trPr>
          <w:trHeight w:val="29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2D5" w:rsidRDefault="00662695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D5" w:rsidRDefault="00662695">
            <w:pPr>
              <w:suppressAutoHyphens/>
              <w:spacing w:after="0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ar-SA"/>
              </w:rPr>
              <w:t>Оказание услуг по предоставлению доступа к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2D5" w:rsidRDefault="00662695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ar-SA"/>
              </w:rPr>
              <w:t>Усл.ед.*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D5" w:rsidRDefault="00662695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ar-SA"/>
              </w:rPr>
              <w:t>3</w:t>
            </w:r>
          </w:p>
        </w:tc>
      </w:tr>
    </w:tbl>
    <w:p w:rsidR="00EE22D5" w:rsidRDefault="006626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lang w:eastAsia="ru-RU"/>
        </w:rPr>
        <w:t>единица измерения "усл.ед" следует понимать, как "месяц"</w:t>
      </w:r>
    </w:p>
    <w:p w:rsidR="00EE22D5" w:rsidRDefault="00EE22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22D5" w:rsidRDefault="0066269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Исполнитель оказывает Заказчику услуги на следующих объектах:</w:t>
      </w:r>
    </w:p>
    <w:p w:rsidR="00EE22D5" w:rsidRDefault="00EE22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3969"/>
        <w:gridCol w:w="2694"/>
        <w:gridCol w:w="2409"/>
        <w:gridCol w:w="2127"/>
        <w:gridCol w:w="1559"/>
        <w:gridCol w:w="1559"/>
      </w:tblGrid>
      <w:tr w:rsidR="00EE22D5">
        <w:trPr>
          <w:trHeight w:val="1196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услуг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 точки подключения</w:t>
            </w:r>
          </w:p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(место оказания услуг)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Характеристики в соответствии с КТРУ.</w:t>
            </w:r>
          </w:p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Пропускная способность,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Мбит/с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Маршрутизация в глобальную сеть Интернет, Да/Нет**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Пропускная способность, Мбит/с**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Статический адрес</w:t>
            </w:r>
          </w:p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Да/нет /</w:t>
            </w:r>
          </w:p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Количество</w:t>
            </w:r>
          </w:p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(не менее)**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EE22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Куменский район, деревня Большой Перелаз, улица Садовая, дом 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61.10.40.000-00000061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Кировская область, Куменский район, село Кырмыж, дом 5-1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Услуги по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доступу к 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Кировская область, Куменский район, село Верхобыстрица, улица Хохрякова, дом 23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Кировская область, Куменский район, деревня Ардашиха, улица Дружбы, дом 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Кировская область, Куменский район, деревня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Парфеновщина, улица Мира, дом 4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61.10.40.000-00000061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Кировская область, Куменский район, село Бельтюги, улица Клубная, дом 3А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Услуги по доступу к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Кировская область, Куменский район, деревня Желны, улица Садовая, дом 42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61.10.40.000-00000061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Кировская область, Куменский район, деревня Моряны, улица Восточная, дом 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Кировская область, Куменский район, село Рябиново, улица Проселочная, дом 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Кировская область, Куменский район, деревня Чекоты, улица Комсомольская, дом 13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Услуги по доступу к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Кировская область, Куменский район, поселок Вичевщина, улица Октябрьская, дом 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Кировская область, Куменский район, деревня Швецово, улица Кирова, дом 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Кировская область, Куменский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деревня Плотники, улица Молодежная, дом 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Кировская область, Куменский район, село Быково, улица Советская, дом 15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Кировская область, Куменский район, поселок Олимпийский, улица Садовая, дом 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16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Кировская область, Куменский район, село Березник, улица Молодежная, дом 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  <w:tr w:rsidR="00EE22D5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61.10.40.000-00000061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Кировская область, Куменский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район, село Раменье, улица Почтовая, сооружение 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≥ 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Нет/1</w:t>
            </w:r>
          </w:p>
        </w:tc>
      </w:tr>
    </w:tbl>
    <w:p w:rsidR="00EE22D5" w:rsidRDefault="00EE22D5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EE22D5" w:rsidRDefault="006626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** </w:t>
      </w:r>
      <w:r>
        <w:rPr>
          <w:rFonts w:ascii="Times New Roman" w:eastAsia="Times New Roman" w:hAnsi="Times New Roman" w:cs="Times New Roman"/>
          <w:b/>
          <w:lang w:eastAsia="ru-RU"/>
        </w:rPr>
        <w:t>Использование дополнительных характеристик обусловлено потребностью Заказчика.</w:t>
      </w:r>
    </w:p>
    <w:p w:rsidR="00EE22D5" w:rsidRDefault="00EE2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E22D5" w:rsidRDefault="0066269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Непрерывный, круглосуточный доступ к сети интернет, за исключением случаев проведения плановых профилактических работ (ППР). О проведении профилактических, регламентных работ, ремонтных работ должно быть письменное уведомление не менее чем за 24 часа до на</w:t>
      </w:r>
      <w:r>
        <w:rPr>
          <w:rFonts w:ascii="Times New Roman" w:eastAsia="Times New Roman" w:hAnsi="Times New Roman" w:cs="Times New Roman"/>
          <w:lang w:eastAsia="ru-RU"/>
        </w:rPr>
        <w:t>чала их проведения с указанием их продолжительности. Должна быть обеспечена гарантированная полоса пропускания в зоне ответственности сети Исполнителя к российским и зарубежным автономным системам сети «Интернет» в соответствии с Руководящими Документами п</w:t>
      </w:r>
      <w:r>
        <w:rPr>
          <w:rFonts w:ascii="Times New Roman" w:eastAsia="Times New Roman" w:hAnsi="Times New Roman" w:cs="Times New Roman"/>
          <w:lang w:eastAsia="ru-RU"/>
        </w:rPr>
        <w:t>о сети службы передачи данных (РД.45.128-2000) и телематических служб (РД.45.129-2000);</w:t>
      </w:r>
    </w:p>
    <w:p w:rsidR="00EE22D5" w:rsidRDefault="0066269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Время проведения ППР не более 8-и часов в месяц и не более 4-х часов подряд. Проведение ППР только во внерабочее время заказчика с 22.00 до 7.00;</w:t>
      </w:r>
    </w:p>
    <w:p w:rsidR="00EE22D5" w:rsidRDefault="0066269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Время восстановления у</w:t>
      </w:r>
      <w:r>
        <w:rPr>
          <w:rFonts w:ascii="Times New Roman" w:eastAsia="Times New Roman" w:hAnsi="Times New Roman" w:cs="Times New Roman"/>
          <w:lang w:eastAsia="ru-RU"/>
        </w:rPr>
        <w:t>слуги при технических авариях на сети исполнителя не более 8-и часов;</w:t>
      </w:r>
    </w:p>
    <w:p w:rsidR="00EE22D5" w:rsidRDefault="0066269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Организация канала связи и размещение оборудования в зданиях учреждения заказчика выполняется по техническим условиям, согласованным с заказчиком;</w:t>
      </w:r>
    </w:p>
    <w:p w:rsidR="00EE22D5" w:rsidRDefault="0066269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Организация канала связи, размещение и </w:t>
      </w:r>
      <w:r>
        <w:rPr>
          <w:rFonts w:ascii="Times New Roman" w:eastAsia="Times New Roman" w:hAnsi="Times New Roman" w:cs="Times New Roman"/>
          <w:lang w:eastAsia="ru-RU"/>
        </w:rPr>
        <w:t>настройка оборудования обеспечивающего подключение к аппаратуре заказчика, осуществляется за счет средств исполнителя. Обслуживание линий связи и оборудования исполнителя, осуществляется представителями исполнителя;</w:t>
      </w:r>
    </w:p>
    <w:p w:rsidR="00EE22D5" w:rsidRDefault="0066269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Исполнитель осуществляет круглосуточную </w:t>
      </w:r>
      <w:r>
        <w:rPr>
          <w:rFonts w:ascii="Times New Roman" w:eastAsia="Times New Roman" w:hAnsi="Times New Roman" w:cs="Times New Roman"/>
          <w:lang w:eastAsia="ru-RU"/>
        </w:rPr>
        <w:t>техническую поддержку Заказчика с возможностью выезда технического специалиста в случае аварийной ситуации в любое время суток;</w:t>
      </w:r>
    </w:p>
    <w:p w:rsidR="00EE22D5" w:rsidRDefault="0066269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ограничений при отрицательном балансе;</w:t>
      </w:r>
    </w:p>
    <w:p w:rsidR="00EE22D5" w:rsidRDefault="0066269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ограничений по объему входящего и исходящего трафика;</w:t>
      </w:r>
    </w:p>
    <w:p w:rsidR="00EE22D5" w:rsidRDefault="0066269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Подключение к</w:t>
      </w:r>
      <w:r>
        <w:rPr>
          <w:rFonts w:ascii="Times New Roman" w:eastAsia="Times New Roman" w:hAnsi="Times New Roman" w:cs="Times New Roman"/>
          <w:lang w:eastAsia="ru-RU"/>
        </w:rPr>
        <w:t xml:space="preserve"> маршрутизатору Заказчика осуществляется через стандартизированный физический интерфейс RJ-45 по технологии Ethernet.</w:t>
      </w:r>
    </w:p>
    <w:p w:rsidR="00EE22D5" w:rsidRDefault="0066269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Подключения должны быть организованы на основе однотипных или составных физических средств для передачи сигналов:</w:t>
      </w:r>
    </w:p>
    <w:p w:rsidR="00EE22D5" w:rsidRDefault="006626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медный кабель (МК);</w:t>
      </w:r>
    </w:p>
    <w:p w:rsidR="00EE22D5" w:rsidRDefault="006626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воло</w:t>
      </w:r>
      <w:r>
        <w:rPr>
          <w:rFonts w:ascii="Times New Roman" w:eastAsia="Times New Roman" w:hAnsi="Times New Roman" w:cs="Times New Roman"/>
          <w:lang w:eastAsia="ru-RU"/>
        </w:rPr>
        <w:t>конно-оптический кабель (ВОК);</w:t>
      </w:r>
    </w:p>
    <w:p w:rsidR="00EE22D5" w:rsidRDefault="0066269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Цена предложения включает в себя оплату услуг по организации канала и сумму платежей за предоставление доступа в Интернет (ежемесячный платеж) на весь срок действия  контракта.</w:t>
      </w:r>
    </w:p>
    <w:p w:rsidR="00EE22D5" w:rsidRDefault="0066269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Исполнитель обеспечивает техническую поддержку </w:t>
      </w:r>
      <w:r>
        <w:rPr>
          <w:rFonts w:ascii="Times New Roman" w:eastAsia="Times New Roman" w:hAnsi="Times New Roman" w:cs="Times New Roman"/>
          <w:lang w:eastAsia="ru-RU"/>
        </w:rPr>
        <w:t>услуг связи в течение всего срока действия контракта.</w:t>
      </w:r>
    </w:p>
    <w:p w:rsidR="00EE22D5" w:rsidRDefault="0066269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Ведение Исполнителем учета потребления предоставляемых Исполнителем Заказчику услуг, в частности ведение учета объема входящего трафика в режиме онлайн;</w:t>
      </w:r>
    </w:p>
    <w:p w:rsidR="00EE22D5" w:rsidRDefault="0066269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Исполнитель  обеспечивает  требования  по соблюде</w:t>
      </w:r>
      <w:r>
        <w:rPr>
          <w:rFonts w:ascii="Times New Roman" w:eastAsia="Times New Roman" w:hAnsi="Times New Roman" w:cs="Times New Roman"/>
          <w:lang w:eastAsia="ru-RU"/>
        </w:rPr>
        <w:t>нию тайны связи в соответствии с Федеральным законом «О связи».</w:t>
      </w:r>
    </w:p>
    <w:p w:rsidR="00EE22D5" w:rsidRDefault="0066269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Исполнитель предоставляет  единый  счет  на оплату за все точки подключения.</w:t>
      </w:r>
    </w:p>
    <w:p w:rsidR="00EE22D5" w:rsidRDefault="0066269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Исполнитель  предоставляет собственные (не арендуемые  у третьей стороны) линии связи</w:t>
      </w:r>
    </w:p>
    <w:p w:rsidR="00EE22D5" w:rsidRDefault="00662695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Исполнитель имеет выписку из </w:t>
      </w:r>
      <w:r>
        <w:rPr>
          <w:rFonts w:ascii="Times New Roman" w:eastAsia="Times New Roman" w:hAnsi="Times New Roman" w:cs="Times New Roman"/>
          <w:lang w:eastAsia="ru-RU"/>
        </w:rPr>
        <w:t>реестра лицензий или действующую лицензию на осуществление деятельности в области оказания услуг связи:</w:t>
      </w:r>
    </w:p>
    <w:p w:rsidR="00EE22D5" w:rsidRDefault="006626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оказание телематических услуг связи; </w:t>
      </w:r>
    </w:p>
    <w:p w:rsidR="00EE22D5" w:rsidRDefault="006626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предоставление каналов связи; </w:t>
      </w:r>
    </w:p>
    <w:p w:rsidR="00EE22D5" w:rsidRDefault="006626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предоставление услуг передачи данных, за исключением услуг передачи данных </w:t>
      </w:r>
      <w:r>
        <w:rPr>
          <w:rFonts w:ascii="Times New Roman" w:eastAsia="Times New Roman" w:hAnsi="Times New Roman" w:cs="Times New Roman"/>
          <w:lang w:eastAsia="ru-RU"/>
        </w:rPr>
        <w:t>для целей передачи голосовой информации.</w:t>
      </w:r>
    </w:p>
    <w:p w:rsidR="00EE22D5" w:rsidRDefault="00EE22D5">
      <w:pPr>
        <w:rPr>
          <w:rFonts w:ascii="Times New Roman" w:eastAsia="Times New Roman" w:hAnsi="Times New Roman" w:cs="Times New Roman"/>
          <w:lang w:eastAsia="ar-SA"/>
        </w:rPr>
      </w:pPr>
    </w:p>
    <w:p w:rsidR="00EE22D5" w:rsidRDefault="00662695">
      <w:pPr>
        <w:tabs>
          <w:tab w:val="left" w:pos="8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0" w:type="auto"/>
        <w:tblInd w:w="2275" w:type="dxa"/>
        <w:tblLayout w:type="fixed"/>
        <w:tblLook w:val="01E0" w:firstRow="1" w:lastRow="1" w:firstColumn="1" w:lastColumn="1" w:noHBand="0" w:noVBand="0"/>
      </w:tblPr>
      <w:tblGrid>
        <w:gridCol w:w="5055"/>
        <w:gridCol w:w="4983"/>
      </w:tblGrid>
      <w:tr w:rsidR="00EE22D5">
        <w:tc>
          <w:tcPr>
            <w:tcW w:w="5055" w:type="dxa"/>
          </w:tcPr>
          <w:p w:rsidR="00EE22D5" w:rsidRDefault="006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Абонент:</w:t>
            </w:r>
          </w:p>
        </w:tc>
        <w:tc>
          <w:tcPr>
            <w:tcW w:w="4983" w:type="dxa"/>
          </w:tcPr>
          <w:p w:rsidR="00EE22D5" w:rsidRDefault="0066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EE22D5">
        <w:tc>
          <w:tcPr>
            <w:tcW w:w="5055" w:type="dxa"/>
          </w:tcPr>
          <w:p w:rsidR="00EE22D5" w:rsidRDefault="00EE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3" w:type="dxa"/>
          </w:tcPr>
          <w:p w:rsidR="00EE22D5" w:rsidRDefault="00EE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E22D5" w:rsidRDefault="00662695">
      <w:pPr>
        <w:tabs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КОГБУЗ «Куменская ЦРБ»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ПАО «Ростелеком»</w:t>
      </w:r>
    </w:p>
    <w:p w:rsidR="00EE22D5" w:rsidRDefault="00662695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отдела продаж корпоративным заказчикам </w:t>
      </w:r>
    </w:p>
    <w:p w:rsidR="00EE22D5" w:rsidRDefault="00662695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Кировского филиала ПАО «Ростелеком» </w:t>
      </w:r>
    </w:p>
    <w:p w:rsidR="00EE22D5" w:rsidRDefault="00662695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Д.Ю. Печенкин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 Е.Г. 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</w:t>
      </w:r>
    </w:p>
    <w:p w:rsidR="00EE22D5" w:rsidRDefault="00662695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 2022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 2022 г</w:t>
      </w:r>
    </w:p>
    <w:p w:rsidR="00EE22D5" w:rsidRDefault="00662695">
      <w:pPr>
        <w:spacing w:after="160" w:line="259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EE22D5" w:rsidRDefault="00EE22D5">
      <w:pPr>
        <w:tabs>
          <w:tab w:val="center" w:pos="7497"/>
        </w:tabs>
        <w:spacing w:after="0" w:line="240" w:lineRule="auto"/>
        <w:sectPr w:rsidR="00EE22D5">
          <w:headerReference w:type="even" r:id="rId8"/>
          <w:footerReference w:type="even" r:id="rId9"/>
          <w:pgSz w:w="16838" w:h="11906" w:orient="landscape" w:code="9"/>
          <w:pgMar w:top="709" w:right="992" w:bottom="709" w:left="851" w:header="709" w:footer="567" w:gutter="0"/>
          <w:cols w:space="708"/>
          <w:docGrid w:linePitch="360"/>
        </w:sectPr>
      </w:pPr>
    </w:p>
    <w:p w:rsidR="00EE22D5" w:rsidRDefault="00662695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lastRenderedPageBreak/>
        <w:t xml:space="preserve">Приложение №2 к контракту </w:t>
      </w:r>
    </w:p>
    <w:p w:rsidR="00EE22D5" w:rsidRDefault="00662695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от «</w:t>
      </w:r>
      <w:r>
        <w:rPr>
          <w:rFonts w:ascii="Times New Roman" w:eastAsia="Times New Roman" w:hAnsi="Times New Roman" w:cs="Times New Roman"/>
          <w:szCs w:val="24"/>
          <w:lang w:eastAsia="ar-SA"/>
        </w:rPr>
        <w:t>23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Cs w:val="24"/>
          <w:lang w:eastAsia="ar-SA"/>
        </w:rPr>
        <w:t>августа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2022 г. № </w:t>
      </w:r>
      <w:r>
        <w:rPr>
          <w:rFonts w:ascii="Times New Roman" w:hAnsi="Times New Roman" w:cs="Times New Roman"/>
          <w:b/>
          <w:sz w:val="20"/>
          <w:szCs w:val="20"/>
          <w:lang w:eastAsia="ar-SA"/>
        </w:rPr>
        <w:t>0340200003322009047</w:t>
      </w:r>
    </w:p>
    <w:tbl>
      <w:tblPr>
        <w:tblW w:w="109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45"/>
      </w:tblGrid>
      <w:tr w:rsidR="00EE22D5">
        <w:trPr>
          <w:trHeight w:val="348"/>
        </w:trPr>
        <w:tc>
          <w:tcPr>
            <w:tcW w:w="10945" w:type="dxa"/>
            <w:tcBorders>
              <w:top w:val="nil"/>
              <w:left w:val="nil"/>
              <w:bottom w:val="nil"/>
              <w:right w:val="nil"/>
            </w:tcBorders>
          </w:tcPr>
          <w:p w:rsidR="00EE22D5" w:rsidRDefault="00EE2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:rsidR="00EE22D5" w:rsidRDefault="0066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Спецификация</w:t>
            </w:r>
          </w:p>
          <w:p w:rsidR="00EE22D5" w:rsidRDefault="00EE2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E22D5" w:rsidRDefault="0066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Оказание услуг по доступу к информационно-коммуникационной сети Интернет </w:t>
            </w:r>
          </w:p>
          <w:p w:rsidR="00EE22D5" w:rsidRDefault="0066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(для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фельдшерско-акушерских пунктов)</w:t>
            </w:r>
          </w:p>
        </w:tc>
      </w:tr>
    </w:tbl>
    <w:p w:rsidR="00EE22D5" w:rsidRDefault="00EE22D5">
      <w:pPr>
        <w:tabs>
          <w:tab w:val="center" w:pos="7497"/>
        </w:tabs>
        <w:spacing w:after="0" w:line="240" w:lineRule="auto"/>
      </w:pPr>
    </w:p>
    <w:tbl>
      <w:tblPr>
        <w:tblStyle w:val="af0"/>
        <w:tblW w:w="0" w:type="auto"/>
        <w:tblInd w:w="-34" w:type="dxa"/>
        <w:tblLook w:val="04A0" w:firstRow="1" w:lastRow="0" w:firstColumn="1" w:lastColumn="0" w:noHBand="0" w:noVBand="1"/>
      </w:tblPr>
      <w:tblGrid>
        <w:gridCol w:w="550"/>
        <w:gridCol w:w="3566"/>
        <w:gridCol w:w="2129"/>
        <w:gridCol w:w="1561"/>
        <w:gridCol w:w="1418"/>
        <w:gridCol w:w="1419"/>
      </w:tblGrid>
      <w:tr w:rsidR="00EE22D5">
        <w:trPr>
          <w:trHeight w:val="529"/>
        </w:trPr>
        <w:tc>
          <w:tcPr>
            <w:tcW w:w="550" w:type="dxa"/>
            <w:vMerge w:val="restart"/>
            <w:hideMark/>
          </w:tcPr>
          <w:p w:rsidR="00EE22D5" w:rsidRDefault="00662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3566" w:type="dxa"/>
            <w:vMerge w:val="restart"/>
            <w:hideMark/>
          </w:tcPr>
          <w:p w:rsidR="00EE22D5" w:rsidRDefault="00662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Наименование услуги</w:t>
            </w:r>
          </w:p>
        </w:tc>
        <w:tc>
          <w:tcPr>
            <w:tcW w:w="2129" w:type="dxa"/>
            <w:vMerge w:val="restart"/>
            <w:hideMark/>
          </w:tcPr>
          <w:p w:rsidR="00EE22D5" w:rsidRDefault="00662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Цена за единицу, рублей</w:t>
            </w:r>
          </w:p>
        </w:tc>
        <w:tc>
          <w:tcPr>
            <w:tcW w:w="1561" w:type="dxa"/>
            <w:vMerge w:val="restart"/>
            <w:hideMark/>
          </w:tcPr>
          <w:p w:rsidR="00EE22D5" w:rsidRDefault="00662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Единица измерения</w:t>
            </w:r>
          </w:p>
        </w:tc>
        <w:tc>
          <w:tcPr>
            <w:tcW w:w="1418" w:type="dxa"/>
            <w:vMerge w:val="restart"/>
            <w:hideMark/>
          </w:tcPr>
          <w:p w:rsidR="00EE22D5" w:rsidRDefault="00662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Количество услуг</w:t>
            </w:r>
          </w:p>
        </w:tc>
        <w:tc>
          <w:tcPr>
            <w:tcW w:w="1419" w:type="dxa"/>
            <w:vMerge w:val="restart"/>
            <w:hideMark/>
          </w:tcPr>
          <w:p w:rsidR="00EE22D5" w:rsidRDefault="00662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НМЦК, рублей</w:t>
            </w:r>
          </w:p>
        </w:tc>
      </w:tr>
      <w:tr w:rsidR="00EE22D5">
        <w:trPr>
          <w:trHeight w:val="529"/>
        </w:trPr>
        <w:tc>
          <w:tcPr>
            <w:tcW w:w="550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566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29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1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9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EE22D5">
        <w:trPr>
          <w:trHeight w:val="230"/>
        </w:trPr>
        <w:tc>
          <w:tcPr>
            <w:tcW w:w="550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566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29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1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9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EE22D5">
        <w:trPr>
          <w:trHeight w:val="795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EE22D5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2D5">
        <w:trPr>
          <w:trHeight w:val="545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61.10.40.000-00000061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1014,00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3042,00</w:t>
            </w:r>
          </w:p>
        </w:tc>
      </w:tr>
      <w:tr w:rsidR="00EE22D5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2D5">
        <w:trPr>
          <w:trHeight w:val="623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EE22D5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2D5">
        <w:trPr>
          <w:trHeight w:val="686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EE22D5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2D5">
        <w:trPr>
          <w:trHeight w:val="732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EE22D5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2D5">
        <w:trPr>
          <w:trHeight w:val="623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61.10.40.000-00000061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1014,00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3042,00</w:t>
            </w:r>
          </w:p>
        </w:tc>
      </w:tr>
      <w:tr w:rsidR="00EE22D5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2D5">
        <w:trPr>
          <w:trHeight w:val="670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EE22D5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2D5">
        <w:trPr>
          <w:trHeight w:val="701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61.10.40.000-00000061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1014,00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3042,00</w:t>
            </w:r>
          </w:p>
        </w:tc>
      </w:tr>
      <w:tr w:rsidR="00EE22D5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2D5">
        <w:trPr>
          <w:trHeight w:val="686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EE22D5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2D5">
        <w:trPr>
          <w:trHeight w:val="686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EE22D5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2D5">
        <w:trPr>
          <w:trHeight w:val="811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EE22D5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2D5">
        <w:trPr>
          <w:trHeight w:val="655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EE22D5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2D5">
        <w:trPr>
          <w:trHeight w:val="732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EE22D5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2D5">
        <w:trPr>
          <w:trHeight w:val="608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EE22D5">
        <w:trPr>
          <w:trHeight w:val="234"/>
        </w:trPr>
        <w:tc>
          <w:tcPr>
            <w:tcW w:w="550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2D5">
        <w:trPr>
          <w:trHeight w:val="811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EE22D5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2D5">
        <w:trPr>
          <w:trHeight w:val="592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EE22D5">
        <w:trPr>
          <w:trHeight w:val="230"/>
        </w:trPr>
        <w:tc>
          <w:tcPr>
            <w:tcW w:w="550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E22D5" w:rsidRDefault="00EE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2D5">
        <w:trPr>
          <w:trHeight w:val="764"/>
        </w:trPr>
        <w:tc>
          <w:tcPr>
            <w:tcW w:w="550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566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hAnsi="Times New Roman" w:cs="Times New Roman"/>
                <w:sz w:val="20"/>
              </w:rPr>
              <w:br/>
              <w:t>61.10.40.000-00000061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1014,00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EE22D5" w:rsidRDefault="0066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3042,00</w:t>
            </w:r>
          </w:p>
        </w:tc>
      </w:tr>
      <w:tr w:rsidR="00EE22D5">
        <w:trPr>
          <w:trHeight w:val="230"/>
        </w:trPr>
        <w:tc>
          <w:tcPr>
            <w:tcW w:w="550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hideMark/>
          </w:tcPr>
          <w:p w:rsidR="00EE22D5" w:rsidRDefault="00EE22D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W w:w="1063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14"/>
        <w:gridCol w:w="1418"/>
      </w:tblGrid>
      <w:tr w:rsidR="00EE22D5">
        <w:trPr>
          <w:trHeight w:val="29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2D5" w:rsidRDefault="0066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2D5" w:rsidRDefault="0066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151189,74</w:t>
            </w:r>
          </w:p>
        </w:tc>
      </w:tr>
    </w:tbl>
    <w:p w:rsidR="00EE22D5" w:rsidRDefault="00EE22D5"/>
    <w:p w:rsidR="00EE22D5" w:rsidRDefault="00662695">
      <w:pPr>
        <w:tabs>
          <w:tab w:val="center" w:pos="7497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КОГБУЗ «Куменская ЦРБ»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ПАО «Ростелеком»</w:t>
      </w:r>
    </w:p>
    <w:p w:rsidR="00EE22D5" w:rsidRDefault="00662695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Главный врач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Начальник отдела продаж </w:t>
      </w:r>
    </w:p>
    <w:p w:rsidR="00EE22D5" w:rsidRDefault="00662695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  <w:t>корпоративным заказчикам</w:t>
      </w:r>
    </w:p>
    <w:p w:rsidR="00EE22D5" w:rsidRDefault="00662695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  <w:t>Кировского филиала ПАО «Ростелеком»</w:t>
      </w:r>
    </w:p>
    <w:p w:rsidR="00EE22D5" w:rsidRDefault="00662695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 Д.Ю. Печенкин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 Е.Г. Никулина</w:t>
      </w:r>
    </w:p>
    <w:p w:rsidR="00EE22D5" w:rsidRDefault="00662695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«__»___________ 2022 г.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>«___» _____________ 2022 г</w:t>
      </w:r>
    </w:p>
    <w:p w:rsidR="00EE22D5" w:rsidRDefault="00EE22D5">
      <w:pPr>
        <w:ind w:firstLine="708"/>
      </w:pPr>
    </w:p>
    <w:sectPr w:rsidR="00EE22D5">
      <w:pgSz w:w="11906" w:h="16838" w:code="9"/>
      <w:pgMar w:top="992" w:right="709" w:bottom="851" w:left="70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2695">
      <w:pPr>
        <w:spacing w:after="0" w:line="240" w:lineRule="auto"/>
      </w:pPr>
      <w:r>
        <w:separator/>
      </w:r>
    </w:p>
  </w:endnote>
  <w:endnote w:type="continuationSeparator" w:id="0">
    <w:p w:rsidR="00000000" w:rsidRDefault="0066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D5" w:rsidRDefault="00662695">
    <w:pPr>
      <w:pStyle w:val="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22D5" w:rsidRDefault="00EE22D5">
    <w:pPr>
      <w:pStyle w:val="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2695">
      <w:pPr>
        <w:spacing w:after="0" w:line="240" w:lineRule="auto"/>
      </w:pPr>
      <w:r>
        <w:separator/>
      </w:r>
    </w:p>
  </w:footnote>
  <w:footnote w:type="continuationSeparator" w:id="0">
    <w:p w:rsidR="00000000" w:rsidRDefault="0066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D5" w:rsidRDefault="00662695">
    <w:pPr>
      <w:pStyle w:val="1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22D5" w:rsidRDefault="00EE22D5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877"/>
    <w:multiLevelType w:val="hybridMultilevel"/>
    <w:tmpl w:val="BF92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2610D"/>
    <w:multiLevelType w:val="hybridMultilevel"/>
    <w:tmpl w:val="381E6A28"/>
    <w:lvl w:ilvl="0" w:tplc="F2BE0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4E9F6">
      <w:numFmt w:val="none"/>
      <w:lvlText w:val=""/>
      <w:lvlJc w:val="left"/>
      <w:pPr>
        <w:tabs>
          <w:tab w:val="num" w:pos="360"/>
        </w:tabs>
      </w:pPr>
    </w:lvl>
    <w:lvl w:ilvl="2" w:tplc="465A4106">
      <w:numFmt w:val="none"/>
      <w:lvlText w:val=""/>
      <w:lvlJc w:val="left"/>
      <w:pPr>
        <w:tabs>
          <w:tab w:val="num" w:pos="360"/>
        </w:tabs>
      </w:pPr>
    </w:lvl>
    <w:lvl w:ilvl="3" w:tplc="EB22FAFC">
      <w:numFmt w:val="none"/>
      <w:lvlText w:val=""/>
      <w:lvlJc w:val="left"/>
      <w:pPr>
        <w:tabs>
          <w:tab w:val="num" w:pos="360"/>
        </w:tabs>
      </w:pPr>
    </w:lvl>
    <w:lvl w:ilvl="4" w:tplc="25384A66">
      <w:numFmt w:val="none"/>
      <w:lvlText w:val=""/>
      <w:lvlJc w:val="left"/>
      <w:pPr>
        <w:tabs>
          <w:tab w:val="num" w:pos="360"/>
        </w:tabs>
      </w:pPr>
    </w:lvl>
    <w:lvl w:ilvl="5" w:tplc="BA306FA8">
      <w:numFmt w:val="none"/>
      <w:lvlText w:val=""/>
      <w:lvlJc w:val="left"/>
      <w:pPr>
        <w:tabs>
          <w:tab w:val="num" w:pos="360"/>
        </w:tabs>
      </w:pPr>
    </w:lvl>
    <w:lvl w:ilvl="6" w:tplc="0D720A50">
      <w:numFmt w:val="none"/>
      <w:lvlText w:val=""/>
      <w:lvlJc w:val="left"/>
      <w:pPr>
        <w:tabs>
          <w:tab w:val="num" w:pos="360"/>
        </w:tabs>
      </w:pPr>
    </w:lvl>
    <w:lvl w:ilvl="7" w:tplc="DF6CC3E4">
      <w:numFmt w:val="none"/>
      <w:lvlText w:val=""/>
      <w:lvlJc w:val="left"/>
      <w:pPr>
        <w:tabs>
          <w:tab w:val="num" w:pos="360"/>
        </w:tabs>
      </w:pPr>
    </w:lvl>
    <w:lvl w:ilvl="8" w:tplc="A6E2CFC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AE805DC"/>
    <w:multiLevelType w:val="hybridMultilevel"/>
    <w:tmpl w:val="08F01874"/>
    <w:lvl w:ilvl="0" w:tplc="69BCD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A41542">
      <w:numFmt w:val="none"/>
      <w:lvlText w:val=""/>
      <w:lvlJc w:val="left"/>
      <w:pPr>
        <w:tabs>
          <w:tab w:val="num" w:pos="360"/>
        </w:tabs>
      </w:pPr>
    </w:lvl>
    <w:lvl w:ilvl="2" w:tplc="C7F6AAEC">
      <w:numFmt w:val="none"/>
      <w:lvlText w:val=""/>
      <w:lvlJc w:val="left"/>
      <w:pPr>
        <w:tabs>
          <w:tab w:val="num" w:pos="360"/>
        </w:tabs>
      </w:pPr>
    </w:lvl>
    <w:lvl w:ilvl="3" w:tplc="8D9407C8">
      <w:numFmt w:val="none"/>
      <w:lvlText w:val=""/>
      <w:lvlJc w:val="left"/>
      <w:pPr>
        <w:tabs>
          <w:tab w:val="num" w:pos="360"/>
        </w:tabs>
      </w:pPr>
    </w:lvl>
    <w:lvl w:ilvl="4" w:tplc="05083DBC">
      <w:numFmt w:val="none"/>
      <w:lvlText w:val=""/>
      <w:lvlJc w:val="left"/>
      <w:pPr>
        <w:tabs>
          <w:tab w:val="num" w:pos="360"/>
        </w:tabs>
      </w:pPr>
    </w:lvl>
    <w:lvl w:ilvl="5" w:tplc="DD06E02A">
      <w:numFmt w:val="none"/>
      <w:lvlText w:val=""/>
      <w:lvlJc w:val="left"/>
      <w:pPr>
        <w:tabs>
          <w:tab w:val="num" w:pos="360"/>
        </w:tabs>
      </w:pPr>
    </w:lvl>
    <w:lvl w:ilvl="6" w:tplc="2D42845E">
      <w:numFmt w:val="none"/>
      <w:lvlText w:val=""/>
      <w:lvlJc w:val="left"/>
      <w:pPr>
        <w:tabs>
          <w:tab w:val="num" w:pos="360"/>
        </w:tabs>
      </w:pPr>
    </w:lvl>
    <w:lvl w:ilvl="7" w:tplc="9ABE1052">
      <w:numFmt w:val="none"/>
      <w:lvlText w:val=""/>
      <w:lvlJc w:val="left"/>
      <w:pPr>
        <w:tabs>
          <w:tab w:val="num" w:pos="360"/>
        </w:tabs>
      </w:pPr>
    </w:lvl>
    <w:lvl w:ilvl="8" w:tplc="9F1C772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20D3479"/>
    <w:multiLevelType w:val="multilevel"/>
    <w:tmpl w:val="9C76E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4D395BB7"/>
    <w:multiLevelType w:val="hybridMultilevel"/>
    <w:tmpl w:val="1180CCF0"/>
    <w:lvl w:ilvl="0" w:tplc="90D0E7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A92491"/>
    <w:multiLevelType w:val="multilevel"/>
    <w:tmpl w:val="F904AC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D5"/>
    <w:rsid w:val="00662695"/>
    <w:rsid w:val="00E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35" w:unhideWhenUsed="0" w:qFormat="1"/>
    <w:lsdException w:name="Strong" w:semiHidden="0" w:uiPriority="82" w:unhideWhenUsed="0" w:qFormat="1"/>
    <w:lsdException w:name="Emphasis" w:semiHidden="0" w:uiPriority="8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55" w:unhideWhenUsed="0" w:qFormat="1"/>
    <w:lsdException w:name="Intense Emphasis" w:semiHidden="0" w:uiPriority="8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link w:val="a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a0"/>
    <w:link w:val="1"/>
    <w:uiPriority w:val="99"/>
  </w:style>
  <w:style w:type="paragraph" w:customStyle="1" w:styleId="10">
    <w:name w:val="Верхний колонтитул1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0"/>
    <w:uiPriority w:val="99"/>
  </w:style>
  <w:style w:type="character" w:styleId="a5">
    <w:name w:val="page number"/>
    <w:basedOn w:val="a0"/>
  </w:style>
  <w:style w:type="paragraph" w:customStyle="1" w:styleId="11">
    <w:name w:val="Текст выноски1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1"/>
    <w:uiPriority w:val="99"/>
    <w:semiHidden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basedOn w:val="a0"/>
    <w:uiPriority w:val="99"/>
    <w:semiHidden/>
    <w:unhideWhenUsed/>
    <w:rPr>
      <w:sz w:val="16"/>
      <w:szCs w:val="16"/>
    </w:rPr>
  </w:style>
  <w:style w:type="paragraph" w:customStyle="1" w:styleId="13">
    <w:name w:val="Текст примечания1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13"/>
    <w:uiPriority w:val="99"/>
    <w:semiHidden/>
    <w:rPr>
      <w:sz w:val="20"/>
      <w:szCs w:val="20"/>
    </w:rPr>
  </w:style>
  <w:style w:type="paragraph" w:customStyle="1" w:styleId="14">
    <w:name w:val="Текст сноски1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14"/>
    <w:uiPriority w:val="99"/>
    <w:semiHidden/>
    <w:rPr>
      <w:sz w:val="20"/>
      <w:szCs w:val="20"/>
    </w:rPr>
  </w:style>
  <w:style w:type="character" w:customStyle="1" w:styleId="15">
    <w:name w:val="Знак сноски1"/>
    <w:basedOn w:val="a0"/>
    <w:uiPriority w:val="99"/>
    <w:semiHidden/>
    <w:unhideWhenUsed/>
    <w:rPr>
      <w:vertAlign w:val="superscript"/>
    </w:rPr>
  </w:style>
  <w:style w:type="paragraph" w:customStyle="1" w:styleId="16">
    <w:name w:val="Текст концевой сноски1"/>
    <w:basedOn w:val="a"/>
    <w:link w:val="a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16"/>
    <w:uiPriority w:val="99"/>
    <w:semiHidden/>
    <w:rPr>
      <w:sz w:val="20"/>
      <w:szCs w:val="20"/>
    </w:rPr>
  </w:style>
  <w:style w:type="character" w:customStyle="1" w:styleId="17">
    <w:name w:val="Знак концевой сноски1"/>
    <w:basedOn w:val="a0"/>
    <w:uiPriority w:val="99"/>
    <w:semiHidden/>
    <w:unhideWhenUsed/>
    <w:rPr>
      <w:vertAlign w:val="superscript"/>
    </w:rPr>
  </w:style>
  <w:style w:type="character" w:customStyle="1" w:styleId="18">
    <w:name w:val="Гиперссылка1"/>
    <w:basedOn w:val="a0"/>
    <w:uiPriority w:val="99"/>
    <w:unhideWhenUsed/>
    <w:rPr>
      <w:color w:val="0563C1"/>
      <w:u w:val="single"/>
    </w:rPr>
  </w:style>
  <w:style w:type="paragraph" w:customStyle="1" w:styleId="19">
    <w:name w:val="Основной текст1"/>
    <w:basedOn w:val="a"/>
    <w:link w:val="aa"/>
    <w:uiPriority w:val="99"/>
    <w:unhideWhenUsed/>
    <w:pPr>
      <w:spacing w:after="120"/>
    </w:pPr>
  </w:style>
  <w:style w:type="character" w:customStyle="1" w:styleId="aa">
    <w:name w:val="Основной текст Знак"/>
    <w:basedOn w:val="a0"/>
    <w:link w:val="19"/>
    <w:uiPriority w:val="99"/>
  </w:style>
  <w:style w:type="paragraph" w:customStyle="1" w:styleId="ConsPlusNormal">
    <w:name w:val="ConsPlusNormal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Тема примечания1"/>
    <w:basedOn w:val="13"/>
    <w:next w:val="13"/>
    <w:link w:val="ab"/>
    <w:uiPriority w:val="99"/>
    <w:semiHidden/>
    <w:unhideWhenUsed/>
    <w:rPr>
      <w:b/>
      <w:bCs/>
    </w:rPr>
  </w:style>
  <w:style w:type="character" w:customStyle="1" w:styleId="ab">
    <w:name w:val="Тема примечания Знак"/>
    <w:basedOn w:val="a7"/>
    <w:link w:val="1a"/>
    <w:uiPriority w:val="99"/>
    <w:semiHidden/>
    <w:rPr>
      <w:b/>
      <w:bCs/>
      <w:sz w:val="20"/>
      <w:szCs w:val="20"/>
    </w:rPr>
  </w:style>
  <w:style w:type="paragraph" w:styleId="ac">
    <w:name w:val="Revision"/>
    <w:hidden/>
    <w:uiPriority w:val="99"/>
    <w:semiHidden/>
    <w:pPr>
      <w:spacing w:after="0" w:line="240" w:lineRule="auto"/>
    </w:pPr>
  </w:style>
  <w:style w:type="paragraph" w:styleId="ad">
    <w:name w:val="Title"/>
    <w:basedOn w:val="a"/>
    <w:link w:val="ae"/>
    <w:qFormat/>
    <w:pPr>
      <w:tabs>
        <w:tab w:val="left" w:pos="85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nhideWhenUsed/>
    <w:pPr>
      <w:overflowPunct w:val="0"/>
      <w:autoSpaceDE w:val="0"/>
      <w:autoSpaceDN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Название1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d6ff683d8d0a42f228bf8a64b8551e1msonormal">
    <w:name w:val="bd6ff683d8d0a42f228bf8a64b8551e1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35" w:unhideWhenUsed="0" w:qFormat="1"/>
    <w:lsdException w:name="Strong" w:semiHidden="0" w:uiPriority="82" w:unhideWhenUsed="0" w:qFormat="1"/>
    <w:lsdException w:name="Emphasis" w:semiHidden="0" w:uiPriority="8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55" w:unhideWhenUsed="0" w:qFormat="1"/>
    <w:lsdException w:name="Intense Emphasis" w:semiHidden="0" w:uiPriority="8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link w:val="a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a0"/>
    <w:link w:val="1"/>
    <w:uiPriority w:val="99"/>
  </w:style>
  <w:style w:type="paragraph" w:customStyle="1" w:styleId="10">
    <w:name w:val="Верхний колонтитул1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0"/>
    <w:uiPriority w:val="99"/>
  </w:style>
  <w:style w:type="character" w:styleId="a5">
    <w:name w:val="page number"/>
    <w:basedOn w:val="a0"/>
  </w:style>
  <w:style w:type="paragraph" w:customStyle="1" w:styleId="11">
    <w:name w:val="Текст выноски1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1"/>
    <w:uiPriority w:val="99"/>
    <w:semiHidden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basedOn w:val="a0"/>
    <w:uiPriority w:val="99"/>
    <w:semiHidden/>
    <w:unhideWhenUsed/>
    <w:rPr>
      <w:sz w:val="16"/>
      <w:szCs w:val="16"/>
    </w:rPr>
  </w:style>
  <w:style w:type="paragraph" w:customStyle="1" w:styleId="13">
    <w:name w:val="Текст примечания1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13"/>
    <w:uiPriority w:val="99"/>
    <w:semiHidden/>
    <w:rPr>
      <w:sz w:val="20"/>
      <w:szCs w:val="20"/>
    </w:rPr>
  </w:style>
  <w:style w:type="paragraph" w:customStyle="1" w:styleId="14">
    <w:name w:val="Текст сноски1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14"/>
    <w:uiPriority w:val="99"/>
    <w:semiHidden/>
    <w:rPr>
      <w:sz w:val="20"/>
      <w:szCs w:val="20"/>
    </w:rPr>
  </w:style>
  <w:style w:type="character" w:customStyle="1" w:styleId="15">
    <w:name w:val="Знак сноски1"/>
    <w:basedOn w:val="a0"/>
    <w:uiPriority w:val="99"/>
    <w:semiHidden/>
    <w:unhideWhenUsed/>
    <w:rPr>
      <w:vertAlign w:val="superscript"/>
    </w:rPr>
  </w:style>
  <w:style w:type="paragraph" w:customStyle="1" w:styleId="16">
    <w:name w:val="Текст концевой сноски1"/>
    <w:basedOn w:val="a"/>
    <w:link w:val="a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16"/>
    <w:uiPriority w:val="99"/>
    <w:semiHidden/>
    <w:rPr>
      <w:sz w:val="20"/>
      <w:szCs w:val="20"/>
    </w:rPr>
  </w:style>
  <w:style w:type="character" w:customStyle="1" w:styleId="17">
    <w:name w:val="Знак концевой сноски1"/>
    <w:basedOn w:val="a0"/>
    <w:uiPriority w:val="99"/>
    <w:semiHidden/>
    <w:unhideWhenUsed/>
    <w:rPr>
      <w:vertAlign w:val="superscript"/>
    </w:rPr>
  </w:style>
  <w:style w:type="character" w:customStyle="1" w:styleId="18">
    <w:name w:val="Гиперссылка1"/>
    <w:basedOn w:val="a0"/>
    <w:uiPriority w:val="99"/>
    <w:unhideWhenUsed/>
    <w:rPr>
      <w:color w:val="0563C1"/>
      <w:u w:val="single"/>
    </w:rPr>
  </w:style>
  <w:style w:type="paragraph" w:customStyle="1" w:styleId="19">
    <w:name w:val="Основной текст1"/>
    <w:basedOn w:val="a"/>
    <w:link w:val="aa"/>
    <w:uiPriority w:val="99"/>
    <w:unhideWhenUsed/>
    <w:pPr>
      <w:spacing w:after="120"/>
    </w:pPr>
  </w:style>
  <w:style w:type="character" w:customStyle="1" w:styleId="aa">
    <w:name w:val="Основной текст Знак"/>
    <w:basedOn w:val="a0"/>
    <w:link w:val="19"/>
    <w:uiPriority w:val="99"/>
  </w:style>
  <w:style w:type="paragraph" w:customStyle="1" w:styleId="ConsPlusNormal">
    <w:name w:val="ConsPlusNormal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Тема примечания1"/>
    <w:basedOn w:val="13"/>
    <w:next w:val="13"/>
    <w:link w:val="ab"/>
    <w:uiPriority w:val="99"/>
    <w:semiHidden/>
    <w:unhideWhenUsed/>
    <w:rPr>
      <w:b/>
      <w:bCs/>
    </w:rPr>
  </w:style>
  <w:style w:type="character" w:customStyle="1" w:styleId="ab">
    <w:name w:val="Тема примечания Знак"/>
    <w:basedOn w:val="a7"/>
    <w:link w:val="1a"/>
    <w:uiPriority w:val="99"/>
    <w:semiHidden/>
    <w:rPr>
      <w:b/>
      <w:bCs/>
      <w:sz w:val="20"/>
      <w:szCs w:val="20"/>
    </w:rPr>
  </w:style>
  <w:style w:type="paragraph" w:styleId="ac">
    <w:name w:val="Revision"/>
    <w:hidden/>
    <w:uiPriority w:val="99"/>
    <w:semiHidden/>
    <w:pPr>
      <w:spacing w:after="0" w:line="240" w:lineRule="auto"/>
    </w:pPr>
  </w:style>
  <w:style w:type="paragraph" w:styleId="ad">
    <w:name w:val="Title"/>
    <w:basedOn w:val="a"/>
    <w:link w:val="ae"/>
    <w:qFormat/>
    <w:pPr>
      <w:tabs>
        <w:tab w:val="left" w:pos="85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nhideWhenUsed/>
    <w:pPr>
      <w:overflowPunct w:val="0"/>
      <w:autoSpaceDE w:val="0"/>
      <w:autoSpaceDN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Название1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d6ff683d8d0a42f228bf8a64b8551e1msonormal">
    <w:name w:val="bd6ff683d8d0a42f228bf8a64b8551e1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2021-11-19T12:43:00Z</cp:lastPrinted>
  <dcterms:created xsi:type="dcterms:W3CDTF">2022-08-31T08:43:00Z</dcterms:created>
  <dcterms:modified xsi:type="dcterms:W3CDTF">2022-08-31T08:43:00Z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0x01010015B45BCDF983A24499C9A6477BEB99AA</vt:lpwstr>
  </property>
</Properties>
</file>