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ED" w:rsidRDefault="00B104BF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№1 к  контракту </w:t>
      </w:r>
    </w:p>
    <w:p w:rsidR="00D25EED" w:rsidRDefault="00B104BF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 г. № 0340200003322009035</w:t>
      </w:r>
    </w:p>
    <w:p w:rsidR="00D25EED" w:rsidRDefault="00D25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D25EED" w:rsidRDefault="00B1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Техническое задание (описание объекта закупки)</w:t>
      </w:r>
    </w:p>
    <w:p w:rsidR="00D25EED" w:rsidRDefault="00B1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Оказание услуг по доступу к информационно-коммуникационной сети Интернет</w:t>
      </w:r>
    </w:p>
    <w:p w:rsidR="00D25EED" w:rsidRDefault="00D25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5009" w:type="dxa"/>
        <w:tblInd w:w="-73" w:type="dxa"/>
        <w:tblLayout w:type="fixed"/>
        <w:tblLook w:val="0000" w:firstRow="0" w:lastRow="0" w:firstColumn="0" w:lastColumn="0" w:noHBand="0" w:noVBand="0"/>
      </w:tblPr>
      <w:tblGrid>
        <w:gridCol w:w="1096"/>
        <w:gridCol w:w="9008"/>
        <w:gridCol w:w="2835"/>
        <w:gridCol w:w="2070"/>
      </w:tblGrid>
      <w:tr w:rsidR="00D25EED">
        <w:trPr>
          <w:trHeight w:val="47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D" w:rsidRDefault="00B104B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D" w:rsidRDefault="00B104B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EED" w:rsidRDefault="00B104B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D" w:rsidRDefault="00B104B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</w:tr>
      <w:tr w:rsidR="00D25EED">
        <w:trPr>
          <w:trHeight w:val="29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EED" w:rsidRDefault="00B104B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EED" w:rsidRDefault="00B104B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Оказание услуг по предоставлению доступа к сети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EED" w:rsidRDefault="00B104B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Усл.ед.*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ED" w:rsidRDefault="00B104B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</w:tbl>
    <w:p w:rsidR="00D25EED" w:rsidRDefault="00B104B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* единица измерения "усл.ед" следует понимать, как "месяц"</w:t>
      </w:r>
    </w:p>
    <w:p w:rsidR="00D25EED" w:rsidRDefault="00D25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25EED" w:rsidRDefault="00B104B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Исполнитель оказывает Заказчику услуги на следующих объектах:</w:t>
      </w:r>
    </w:p>
    <w:p w:rsidR="00D25EED" w:rsidRDefault="00D25EE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14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3969"/>
        <w:gridCol w:w="2694"/>
        <w:gridCol w:w="2409"/>
        <w:gridCol w:w="2127"/>
        <w:gridCol w:w="1559"/>
        <w:gridCol w:w="1559"/>
      </w:tblGrid>
      <w:tr w:rsidR="00D25EED">
        <w:trPr>
          <w:trHeight w:val="1196"/>
        </w:trPr>
        <w:tc>
          <w:tcPr>
            <w:tcW w:w="577" w:type="dxa"/>
            <w:shd w:val="clear" w:color="auto" w:fill="FFFFFF"/>
            <w:vAlign w:val="center"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услуг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точки подключения</w:t>
            </w:r>
          </w:p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(место оказания услуг)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Характеристики в соответствии с КТРУ.</w:t>
            </w:r>
          </w:p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Пропускная способность, Мбит/с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Маршрутизация в глобальную сеть Интернет, Да/Нет**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Пропускная способность, Мбит/с**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Статический адрес</w:t>
            </w:r>
          </w:p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 /</w:t>
            </w:r>
          </w:p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(не менее)**</w:t>
            </w:r>
          </w:p>
        </w:tc>
      </w:tr>
      <w:tr w:rsidR="00D25EED">
        <w:trPr>
          <w:trHeight w:hRule="exact" w:val="1000"/>
        </w:trPr>
        <w:tc>
          <w:tcPr>
            <w:tcW w:w="577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Услуги по доступу к 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информационно-коммуникационной сети Интернет</w:t>
            </w:r>
          </w:p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61.10.40.000-00000061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5EED" w:rsidRDefault="00B104B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613400 пгт. Кумены ул. Гагарина, 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Да/1</w:t>
            </w:r>
          </w:p>
        </w:tc>
      </w:tr>
      <w:tr w:rsidR="00D25EED">
        <w:trPr>
          <w:trHeight w:hRule="exact" w:val="1129"/>
        </w:trPr>
        <w:tc>
          <w:tcPr>
            <w:tcW w:w="577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61.10.40.000-00000048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5EED" w:rsidRDefault="00B104B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613400 пгт. Кумены ул. Гагарина, 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≥ 50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Нет/1</w:t>
            </w:r>
          </w:p>
        </w:tc>
      </w:tr>
      <w:tr w:rsidR="00D25EED">
        <w:trPr>
          <w:trHeight w:hRule="exact" w:val="1002"/>
        </w:trPr>
        <w:tc>
          <w:tcPr>
            <w:tcW w:w="577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5EED" w:rsidRDefault="00B104B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613413 с. Вожгалы, ул. Советская, 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Нет/1</w:t>
            </w:r>
          </w:p>
        </w:tc>
      </w:tr>
      <w:tr w:rsidR="00D25EED">
        <w:trPr>
          <w:trHeight w:hRule="exact" w:val="1002"/>
        </w:trPr>
        <w:tc>
          <w:tcPr>
            <w:tcW w:w="577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5EED" w:rsidRDefault="00B104BF">
            <w:pPr>
              <w:spacing w:after="0" w:line="240" w:lineRule="auto"/>
              <w:ind w:left="141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610901 пгт.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Нижнеивкино ул. Октябрьская, 19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Нет/1</w:t>
            </w:r>
          </w:p>
        </w:tc>
      </w:tr>
      <w:tr w:rsidR="00D25EED">
        <w:trPr>
          <w:trHeight w:val="967"/>
        </w:trPr>
        <w:tc>
          <w:tcPr>
            <w:tcW w:w="577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Услуги по доступу к информационно-коммуникационной сети Интернет</w:t>
            </w:r>
          </w:p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61.10.40.000-00000052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5EED" w:rsidRDefault="00B104B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613421 п. Речной ул. Ленина, 14 /лит.А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≥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25EED" w:rsidRDefault="00B1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Нет/1</w:t>
            </w:r>
          </w:p>
        </w:tc>
      </w:tr>
    </w:tbl>
    <w:p w:rsidR="00D25EED" w:rsidRDefault="00D25E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5EED" w:rsidRDefault="00B10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**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Использование дополнительных характеристик обусловлено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потребностью Заказчика.</w:t>
      </w:r>
    </w:p>
    <w:p w:rsidR="00D25EED" w:rsidRDefault="00D25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25EED" w:rsidRDefault="00B104BF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Непрерывный, круглосуточный доступ к сети интернет, за исключением случаев проведения плановых профилактических работ (ППР). О проведении профилактических, регламентных работ, ремонтных работ должно быть письменное уведомление не м</w:t>
      </w:r>
      <w:r>
        <w:rPr>
          <w:rFonts w:ascii="Times New Roman" w:eastAsia="Times New Roman" w:hAnsi="Times New Roman" w:cs="Times New Roman"/>
          <w:sz w:val="24"/>
          <w:lang w:eastAsia="ru-RU"/>
        </w:rPr>
        <w:t>енее чем за 24 часа до начала их проведения с указанием их продолжительности. Должна быть обеспечена гарантированная полоса пропускания в зоне ответственности сети Исполнителя к российским и зарубежным автономным системам сети «Интернет» в соответствии с Р</w:t>
      </w:r>
      <w:r>
        <w:rPr>
          <w:rFonts w:ascii="Times New Roman" w:eastAsia="Times New Roman" w:hAnsi="Times New Roman" w:cs="Times New Roman"/>
          <w:sz w:val="24"/>
          <w:lang w:eastAsia="ru-RU"/>
        </w:rPr>
        <w:t>уководящими Документами по сети службы передачи данных (РД.45.128-2000) и телематических служб (РД.45.129-2000);</w:t>
      </w:r>
    </w:p>
    <w:p w:rsidR="00D25EED" w:rsidRDefault="00B104BF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Время проведения ППР не более 8-и часов в месяц и не более 4-х часов подряд. Проведение ППР только во внерабочее время заказчика с 22.00 до 7.0</w:t>
      </w:r>
      <w:r>
        <w:rPr>
          <w:rFonts w:ascii="Times New Roman" w:eastAsia="Times New Roman" w:hAnsi="Times New Roman" w:cs="Times New Roman"/>
          <w:sz w:val="24"/>
          <w:lang w:eastAsia="ru-RU"/>
        </w:rPr>
        <w:t>0;</w:t>
      </w:r>
    </w:p>
    <w:p w:rsidR="00D25EED" w:rsidRDefault="00B104BF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Время восстановления услуги при технических авариях на сети исполнителя не более 8-и часов;</w:t>
      </w:r>
    </w:p>
    <w:p w:rsidR="00D25EED" w:rsidRDefault="00B104BF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Организация канала связи и размещение оборудования в зданиях учреждения заказчика выполняется по техническим условиям, согласованным с заказчиком;</w:t>
      </w:r>
    </w:p>
    <w:p w:rsidR="00D25EED" w:rsidRDefault="00B104BF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sz w:val="24"/>
          <w:lang w:eastAsia="ru-RU"/>
        </w:rPr>
        <w:t>канала связи, размещение и настройка оборудования обеспечивающего подключение к аппаратуре заказчика, осуществляется за счет средств исполнителя. Обслуживание линий связи и оборудования исполнителя, осуществляется представителями исполнителя;</w:t>
      </w:r>
    </w:p>
    <w:p w:rsidR="00D25EED" w:rsidRDefault="00B104BF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Исполнитель о</w:t>
      </w:r>
      <w:r>
        <w:rPr>
          <w:rFonts w:ascii="Times New Roman" w:eastAsia="Times New Roman" w:hAnsi="Times New Roman" w:cs="Times New Roman"/>
          <w:sz w:val="24"/>
          <w:lang w:eastAsia="ru-RU"/>
        </w:rPr>
        <w:t>существляет круглосуточную техническую поддержку Заказчика с возможностью выезда технического специалиста в случае аварийной ситуации в любое время суток;</w:t>
      </w:r>
    </w:p>
    <w:p w:rsidR="00D25EED" w:rsidRDefault="00B104BF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Отсутствие ограничений при отрицательном балансе;</w:t>
      </w:r>
    </w:p>
    <w:p w:rsidR="00D25EED" w:rsidRDefault="00B104BF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Отсутствие ограничений по объему входящего и исходя</w:t>
      </w:r>
      <w:r>
        <w:rPr>
          <w:rFonts w:ascii="Times New Roman" w:eastAsia="Times New Roman" w:hAnsi="Times New Roman" w:cs="Times New Roman"/>
          <w:sz w:val="24"/>
          <w:lang w:eastAsia="ru-RU"/>
        </w:rPr>
        <w:t>щего трафика;</w:t>
      </w:r>
    </w:p>
    <w:p w:rsidR="00D25EED" w:rsidRDefault="00B104BF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Подключение к маршрутизатору Заказчика осуществляется через стандартизированный физический интерфейс RJ-45 по технологии Ethernet.</w:t>
      </w:r>
    </w:p>
    <w:p w:rsidR="00D25EED" w:rsidRDefault="00B104BF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Подключения должны быть организованы на основе однотипных или составных физических средств для передачи </w:t>
      </w:r>
      <w:r>
        <w:rPr>
          <w:rFonts w:ascii="Times New Roman" w:eastAsia="Times New Roman" w:hAnsi="Times New Roman" w:cs="Times New Roman"/>
          <w:sz w:val="24"/>
          <w:lang w:eastAsia="ru-RU"/>
        </w:rPr>
        <w:t>сигналов:</w:t>
      </w:r>
    </w:p>
    <w:p w:rsidR="00D25EED" w:rsidRDefault="00B104B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медный кабель (МК);</w:t>
      </w:r>
    </w:p>
    <w:p w:rsidR="00D25EED" w:rsidRDefault="00B104B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волоконно-оптический кабель (ВОК);</w:t>
      </w:r>
    </w:p>
    <w:p w:rsidR="00D25EED" w:rsidRDefault="00B104BF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Цена предложения включает в себя оплату услуг по организации канала и сумму платежей за предоставление доступа в Интернет (ежемесячный платеж) на весь срок действия  контракта.</w:t>
      </w:r>
    </w:p>
    <w:p w:rsidR="00D25EED" w:rsidRDefault="00B104BF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Исполнитель об</w:t>
      </w:r>
      <w:r>
        <w:rPr>
          <w:rFonts w:ascii="Times New Roman" w:eastAsia="Times New Roman" w:hAnsi="Times New Roman" w:cs="Times New Roman"/>
          <w:sz w:val="24"/>
          <w:lang w:eastAsia="ru-RU"/>
        </w:rPr>
        <w:t>еспечивает техническую поддержку услуг связи в течение всего срока действия контракта.</w:t>
      </w:r>
    </w:p>
    <w:p w:rsidR="00D25EED" w:rsidRDefault="00B104BF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Ведение Исполнителем учета потребления предоставляемых Исполнителем Заказчику услуг, в частности ведение учета объема входящего трафика в режиме онлайн;</w:t>
      </w:r>
    </w:p>
    <w:p w:rsidR="00D25EED" w:rsidRDefault="00B104BF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Исполнитель  обе</w:t>
      </w:r>
      <w:r>
        <w:rPr>
          <w:rFonts w:ascii="Times New Roman" w:eastAsia="Times New Roman" w:hAnsi="Times New Roman" w:cs="Times New Roman"/>
          <w:sz w:val="24"/>
          <w:lang w:eastAsia="ru-RU"/>
        </w:rPr>
        <w:t>спечивает  требования  по соблюдению тайны связи в соответствии с Федеральным законом «О связи».</w:t>
      </w:r>
    </w:p>
    <w:p w:rsidR="00D25EED" w:rsidRDefault="00B104BF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Исполнитель предоставляет  единый  счет  на оплату за все точки подключения.</w:t>
      </w:r>
    </w:p>
    <w:p w:rsidR="00D25EED" w:rsidRDefault="00B104BF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Исполнитель  предоставляет собственные (не арендуемые  у третьей стороны) линии св</w:t>
      </w:r>
      <w:r>
        <w:rPr>
          <w:rFonts w:ascii="Times New Roman" w:eastAsia="Times New Roman" w:hAnsi="Times New Roman" w:cs="Times New Roman"/>
          <w:sz w:val="24"/>
          <w:lang w:eastAsia="ru-RU"/>
        </w:rPr>
        <w:t>язи</w:t>
      </w:r>
    </w:p>
    <w:p w:rsidR="00D25EED" w:rsidRDefault="00B104BF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Исполнитель имеет выписку из реестра лицензий или действующую лицензию на осуществление деятельности в области оказания услуг связи:</w:t>
      </w:r>
    </w:p>
    <w:p w:rsidR="00D25EED" w:rsidRDefault="00B104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 оказание телематических услуг связи; </w:t>
      </w:r>
    </w:p>
    <w:p w:rsidR="00D25EED" w:rsidRDefault="00B104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 предоставление каналов связи; </w:t>
      </w:r>
    </w:p>
    <w:p w:rsidR="00D25EED" w:rsidRDefault="00B104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предоставление услуг передачи данных, за иск</w:t>
      </w:r>
      <w:r>
        <w:rPr>
          <w:rFonts w:ascii="Times New Roman" w:eastAsia="Times New Roman" w:hAnsi="Times New Roman" w:cs="Times New Roman"/>
          <w:sz w:val="24"/>
          <w:lang w:eastAsia="ru-RU"/>
        </w:rPr>
        <w:t>лючением услуг передачи данных для целей передачи голосовой информации.</w:t>
      </w:r>
    </w:p>
    <w:p w:rsidR="00D25EED" w:rsidRDefault="00D2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25EED" w:rsidRDefault="00D25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275" w:type="dxa"/>
        <w:tblLayout w:type="fixed"/>
        <w:tblLook w:val="01E0" w:firstRow="1" w:lastRow="1" w:firstColumn="1" w:lastColumn="1" w:noHBand="0" w:noVBand="0"/>
      </w:tblPr>
      <w:tblGrid>
        <w:gridCol w:w="5055"/>
        <w:gridCol w:w="4983"/>
      </w:tblGrid>
      <w:tr w:rsidR="00D25EED">
        <w:tc>
          <w:tcPr>
            <w:tcW w:w="5055" w:type="dxa"/>
          </w:tcPr>
          <w:p w:rsidR="00D25EED" w:rsidRDefault="00B1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Абонент:</w:t>
            </w:r>
          </w:p>
        </w:tc>
        <w:tc>
          <w:tcPr>
            <w:tcW w:w="4983" w:type="dxa"/>
          </w:tcPr>
          <w:p w:rsidR="00D25EED" w:rsidRDefault="00B10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D25EED">
        <w:tc>
          <w:tcPr>
            <w:tcW w:w="5055" w:type="dxa"/>
          </w:tcPr>
          <w:p w:rsidR="00D25EED" w:rsidRDefault="00D2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3" w:type="dxa"/>
          </w:tcPr>
          <w:p w:rsidR="00D25EED" w:rsidRDefault="00D2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5EED" w:rsidRDefault="00B104BF">
      <w:pPr>
        <w:tabs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КОГБУЗ «Куменская ЦРБ»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ПАО «Ростелеком»</w:t>
      </w:r>
    </w:p>
    <w:p w:rsidR="00D25EED" w:rsidRDefault="00B104BF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Начальник отдела продаж корпоративным заказчикам </w:t>
      </w:r>
    </w:p>
    <w:p w:rsidR="00D25EED" w:rsidRDefault="00B104BF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Кировского филиала ПАО «Ростелеком» </w:t>
      </w:r>
    </w:p>
    <w:p w:rsidR="00D25EED" w:rsidRDefault="00B104BF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Д.Ю.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 Е.Г. Никулина</w:t>
      </w:r>
    </w:p>
    <w:p w:rsidR="00D25EED" w:rsidRDefault="00B104BF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 2022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 2022 г.</w:t>
      </w:r>
    </w:p>
    <w:p w:rsidR="00D25EED" w:rsidRDefault="00D25E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25EED" w:rsidRDefault="00D25E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25EED" w:rsidRDefault="00D25E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25EED" w:rsidRDefault="00D25E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25EED" w:rsidRDefault="00D25E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D25EED">
          <w:headerReference w:type="even" r:id="rId8"/>
          <w:footerReference w:type="even" r:id="rId9"/>
          <w:pgSz w:w="16838" w:h="11906" w:orient="landscape" w:code="9"/>
          <w:pgMar w:top="709" w:right="992" w:bottom="709" w:left="851" w:header="709" w:footer="567" w:gutter="0"/>
          <w:cols w:space="708"/>
          <w:docGrid w:linePitch="360"/>
        </w:sectPr>
      </w:pPr>
    </w:p>
    <w:p w:rsidR="00D25EED" w:rsidRDefault="00B104BF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lastRenderedPageBreak/>
        <w:t xml:space="preserve">Приложение №2 к  контракту </w:t>
      </w:r>
    </w:p>
    <w:p w:rsidR="00D25EED" w:rsidRDefault="00B104BF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 г. № 0340200003322009035</w:t>
      </w:r>
    </w:p>
    <w:tbl>
      <w:tblPr>
        <w:tblW w:w="109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45"/>
      </w:tblGrid>
      <w:tr w:rsidR="00D25EED">
        <w:trPr>
          <w:trHeight w:val="348"/>
        </w:trPr>
        <w:tc>
          <w:tcPr>
            <w:tcW w:w="10945" w:type="dxa"/>
            <w:tcBorders>
              <w:top w:val="nil"/>
              <w:left w:val="nil"/>
              <w:bottom w:val="nil"/>
              <w:right w:val="nil"/>
            </w:tcBorders>
          </w:tcPr>
          <w:p w:rsidR="00D25EED" w:rsidRDefault="00D25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:rsidR="00D25EED" w:rsidRDefault="00B104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Спецификация</w:t>
            </w:r>
          </w:p>
          <w:p w:rsidR="00D25EED" w:rsidRDefault="00D25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25EED" w:rsidRDefault="00B104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Оказание услуг по доступу 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информационно-коммуникационной сети Интернет</w:t>
            </w:r>
          </w:p>
        </w:tc>
      </w:tr>
    </w:tbl>
    <w:p w:rsidR="00D25EED" w:rsidRDefault="00D25EED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686"/>
        <w:gridCol w:w="2736"/>
        <w:gridCol w:w="137"/>
        <w:gridCol w:w="1891"/>
        <w:gridCol w:w="94"/>
        <w:gridCol w:w="1259"/>
        <w:gridCol w:w="442"/>
        <w:gridCol w:w="1358"/>
        <w:gridCol w:w="201"/>
        <w:gridCol w:w="1843"/>
      </w:tblGrid>
      <w:tr w:rsidR="00D25EED">
        <w:trPr>
          <w:trHeight w:val="30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рублей/единица измерения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услуг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рублей</w:t>
            </w:r>
          </w:p>
        </w:tc>
      </w:tr>
      <w:tr w:rsidR="00D25EED">
        <w:trPr>
          <w:trHeight w:val="27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5EED">
        <w:trPr>
          <w:trHeight w:val="809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5EED">
        <w:trPr>
          <w:trHeight w:val="525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61.10.40.000-00000061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усл.ед.*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3042,00</w:t>
            </w:r>
          </w:p>
        </w:tc>
      </w:tr>
      <w:tr w:rsidR="00D25EED">
        <w:trPr>
          <w:trHeight w:val="42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5EED">
        <w:trPr>
          <w:trHeight w:val="525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61.10.40.000-00000048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5001,12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усл.ед.*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15003,36</w:t>
            </w:r>
          </w:p>
        </w:tc>
      </w:tr>
      <w:tr w:rsidR="00D25EED">
        <w:trPr>
          <w:trHeight w:val="42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5EED">
        <w:trPr>
          <w:trHeight w:val="525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61.10.40.000-00000052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3564,66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усл.ед.*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10693,98</w:t>
            </w:r>
          </w:p>
        </w:tc>
      </w:tr>
      <w:tr w:rsidR="00D25EED">
        <w:trPr>
          <w:trHeight w:val="42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5EED">
        <w:trPr>
          <w:trHeight w:val="525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61.10.40.000-00000052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3564,66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усл.ед.*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10693,98</w:t>
            </w:r>
          </w:p>
        </w:tc>
      </w:tr>
      <w:tr w:rsidR="00D25EED">
        <w:trPr>
          <w:trHeight w:val="42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5EED">
        <w:trPr>
          <w:trHeight w:val="525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доступу к информационно-коммуникационной сети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61.10.40.000-00000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3564,66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усл.ед.*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10693,98</w:t>
            </w:r>
          </w:p>
        </w:tc>
      </w:tr>
      <w:tr w:rsidR="00D25EED">
        <w:trPr>
          <w:trHeight w:val="42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5EED">
        <w:trPr>
          <w:trHeight w:val="270"/>
        </w:trPr>
        <w:tc>
          <w:tcPr>
            <w:tcW w:w="8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ED" w:rsidRDefault="00B1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50127,30</w:t>
            </w:r>
          </w:p>
        </w:tc>
      </w:tr>
      <w:tr w:rsidR="00D25EED">
        <w:trPr>
          <w:gridAfter w:val="2"/>
          <w:wAfter w:w="2044" w:type="dxa"/>
          <w:trHeight w:val="27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EED" w:rsidRDefault="00D2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25EED" w:rsidRDefault="00B104BF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* единица измерения "усл.ед" следует понимать, как "месяц"</w:t>
      </w:r>
    </w:p>
    <w:p w:rsidR="00D25EED" w:rsidRDefault="00D25EED">
      <w:pPr>
        <w:rPr>
          <w:rFonts w:ascii="Times New Roman" w:hAnsi="Times New Roman" w:cs="Times New Roman"/>
          <w:szCs w:val="20"/>
        </w:rPr>
      </w:pPr>
    </w:p>
    <w:tbl>
      <w:tblPr>
        <w:tblW w:w="10038" w:type="dxa"/>
        <w:tblInd w:w="2275" w:type="dxa"/>
        <w:tblLayout w:type="fixed"/>
        <w:tblLook w:val="01E0" w:firstRow="1" w:lastRow="1" w:firstColumn="1" w:lastColumn="1" w:noHBand="0" w:noVBand="0"/>
      </w:tblPr>
      <w:tblGrid>
        <w:gridCol w:w="5055"/>
        <w:gridCol w:w="4983"/>
      </w:tblGrid>
      <w:tr w:rsidR="00D25EED">
        <w:tc>
          <w:tcPr>
            <w:tcW w:w="5055" w:type="dxa"/>
          </w:tcPr>
          <w:p w:rsidR="00D25EED" w:rsidRDefault="00B104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Абонент:</w:t>
            </w:r>
          </w:p>
        </w:tc>
        <w:tc>
          <w:tcPr>
            <w:tcW w:w="4983" w:type="dxa"/>
          </w:tcPr>
          <w:p w:rsidR="00D25EED" w:rsidRDefault="00B10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Оператор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:</w:t>
            </w:r>
          </w:p>
        </w:tc>
      </w:tr>
      <w:tr w:rsidR="00D25EED">
        <w:tc>
          <w:tcPr>
            <w:tcW w:w="5055" w:type="dxa"/>
          </w:tcPr>
          <w:p w:rsidR="00D25EED" w:rsidRDefault="00D2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83" w:type="dxa"/>
          </w:tcPr>
          <w:p w:rsidR="00D25EED" w:rsidRDefault="00D2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D25EED" w:rsidRDefault="00B104BF">
      <w:pPr>
        <w:tabs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КОГБУЗ «Куменская ЦРБ»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ПАО «Ростелеком»</w:t>
      </w:r>
    </w:p>
    <w:p w:rsidR="00D25EED" w:rsidRDefault="00B104BF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Главный врач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Начальник отдела продаж </w:t>
      </w:r>
    </w:p>
    <w:p w:rsidR="00D25EED" w:rsidRDefault="00B104BF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корпоративным заказчикам Кировского </w:t>
      </w:r>
    </w:p>
    <w:p w:rsidR="00D25EED" w:rsidRDefault="00B104BF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  <w:t>филиала ПАО «Ростелеком»</w:t>
      </w:r>
    </w:p>
    <w:p w:rsidR="00D25EED" w:rsidRDefault="00B104BF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 Д.Ю. Печенкин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 Е.Г. Никулина</w:t>
      </w:r>
    </w:p>
    <w:p w:rsidR="00D25EED" w:rsidRDefault="00B104BF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«__»___________ 2022 г.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«___» _____________ 2022 г.</w:t>
      </w:r>
    </w:p>
    <w:p w:rsidR="00D25EED" w:rsidRDefault="00D25EED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20"/>
        </w:rPr>
      </w:pPr>
    </w:p>
    <w:p w:rsidR="00D25EED" w:rsidRDefault="00D25EED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20"/>
        </w:rPr>
      </w:pPr>
    </w:p>
    <w:p w:rsidR="00D25EED" w:rsidRDefault="00D25E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25EED" w:rsidRDefault="00D25EED">
      <w:pPr>
        <w:tabs>
          <w:tab w:val="left" w:pos="3191"/>
        </w:tabs>
        <w:rPr>
          <w:rFonts w:ascii="Times New Roman" w:hAnsi="Times New Roman" w:cs="Times New Roman"/>
          <w:szCs w:val="20"/>
        </w:rPr>
      </w:pPr>
    </w:p>
    <w:sectPr w:rsidR="00D25EED">
      <w:pgSz w:w="11906" w:h="16838" w:code="9"/>
      <w:pgMar w:top="992" w:right="709" w:bottom="851" w:left="70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04BF">
      <w:pPr>
        <w:spacing w:after="0" w:line="240" w:lineRule="auto"/>
      </w:pPr>
      <w:r>
        <w:separator/>
      </w:r>
    </w:p>
  </w:endnote>
  <w:endnote w:type="continuationSeparator" w:id="0">
    <w:p w:rsidR="00000000" w:rsidRDefault="00B1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ED" w:rsidRDefault="00B104BF">
    <w:pPr>
      <w:pStyle w:val="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5EED" w:rsidRDefault="00D25EED">
    <w:pPr>
      <w:pStyle w:val="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04BF">
      <w:pPr>
        <w:spacing w:after="0" w:line="240" w:lineRule="auto"/>
      </w:pPr>
      <w:r>
        <w:separator/>
      </w:r>
    </w:p>
  </w:footnote>
  <w:footnote w:type="continuationSeparator" w:id="0">
    <w:p w:rsidR="00000000" w:rsidRDefault="00B10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ED" w:rsidRDefault="00B104BF">
    <w:pPr>
      <w:pStyle w:val="1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5EED" w:rsidRDefault="00D25EED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6877"/>
    <w:multiLevelType w:val="hybridMultilevel"/>
    <w:tmpl w:val="BF92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2610D"/>
    <w:multiLevelType w:val="hybridMultilevel"/>
    <w:tmpl w:val="381E6A28"/>
    <w:lvl w:ilvl="0" w:tplc="F2BE0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24E9F6">
      <w:numFmt w:val="none"/>
      <w:lvlText w:val=""/>
      <w:lvlJc w:val="left"/>
      <w:pPr>
        <w:tabs>
          <w:tab w:val="num" w:pos="360"/>
        </w:tabs>
      </w:pPr>
    </w:lvl>
    <w:lvl w:ilvl="2" w:tplc="465A4106">
      <w:numFmt w:val="none"/>
      <w:lvlText w:val=""/>
      <w:lvlJc w:val="left"/>
      <w:pPr>
        <w:tabs>
          <w:tab w:val="num" w:pos="360"/>
        </w:tabs>
      </w:pPr>
    </w:lvl>
    <w:lvl w:ilvl="3" w:tplc="EB22FAFC">
      <w:numFmt w:val="none"/>
      <w:lvlText w:val=""/>
      <w:lvlJc w:val="left"/>
      <w:pPr>
        <w:tabs>
          <w:tab w:val="num" w:pos="360"/>
        </w:tabs>
      </w:pPr>
    </w:lvl>
    <w:lvl w:ilvl="4" w:tplc="25384A66">
      <w:numFmt w:val="none"/>
      <w:lvlText w:val=""/>
      <w:lvlJc w:val="left"/>
      <w:pPr>
        <w:tabs>
          <w:tab w:val="num" w:pos="360"/>
        </w:tabs>
      </w:pPr>
    </w:lvl>
    <w:lvl w:ilvl="5" w:tplc="BA306FA8">
      <w:numFmt w:val="none"/>
      <w:lvlText w:val=""/>
      <w:lvlJc w:val="left"/>
      <w:pPr>
        <w:tabs>
          <w:tab w:val="num" w:pos="360"/>
        </w:tabs>
      </w:pPr>
    </w:lvl>
    <w:lvl w:ilvl="6" w:tplc="0D720A50">
      <w:numFmt w:val="none"/>
      <w:lvlText w:val=""/>
      <w:lvlJc w:val="left"/>
      <w:pPr>
        <w:tabs>
          <w:tab w:val="num" w:pos="360"/>
        </w:tabs>
      </w:pPr>
    </w:lvl>
    <w:lvl w:ilvl="7" w:tplc="DF6CC3E4">
      <w:numFmt w:val="none"/>
      <w:lvlText w:val=""/>
      <w:lvlJc w:val="left"/>
      <w:pPr>
        <w:tabs>
          <w:tab w:val="num" w:pos="360"/>
        </w:tabs>
      </w:pPr>
    </w:lvl>
    <w:lvl w:ilvl="8" w:tplc="A6E2CFC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AE805DC"/>
    <w:multiLevelType w:val="hybridMultilevel"/>
    <w:tmpl w:val="08F01874"/>
    <w:lvl w:ilvl="0" w:tplc="69BCD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A41542">
      <w:numFmt w:val="none"/>
      <w:lvlText w:val=""/>
      <w:lvlJc w:val="left"/>
      <w:pPr>
        <w:tabs>
          <w:tab w:val="num" w:pos="360"/>
        </w:tabs>
      </w:pPr>
    </w:lvl>
    <w:lvl w:ilvl="2" w:tplc="C7F6AAEC">
      <w:numFmt w:val="none"/>
      <w:lvlText w:val=""/>
      <w:lvlJc w:val="left"/>
      <w:pPr>
        <w:tabs>
          <w:tab w:val="num" w:pos="360"/>
        </w:tabs>
      </w:pPr>
    </w:lvl>
    <w:lvl w:ilvl="3" w:tplc="8D9407C8">
      <w:numFmt w:val="none"/>
      <w:lvlText w:val=""/>
      <w:lvlJc w:val="left"/>
      <w:pPr>
        <w:tabs>
          <w:tab w:val="num" w:pos="360"/>
        </w:tabs>
      </w:pPr>
    </w:lvl>
    <w:lvl w:ilvl="4" w:tplc="05083DBC">
      <w:numFmt w:val="none"/>
      <w:lvlText w:val=""/>
      <w:lvlJc w:val="left"/>
      <w:pPr>
        <w:tabs>
          <w:tab w:val="num" w:pos="360"/>
        </w:tabs>
      </w:pPr>
    </w:lvl>
    <w:lvl w:ilvl="5" w:tplc="DD06E02A">
      <w:numFmt w:val="none"/>
      <w:lvlText w:val=""/>
      <w:lvlJc w:val="left"/>
      <w:pPr>
        <w:tabs>
          <w:tab w:val="num" w:pos="360"/>
        </w:tabs>
      </w:pPr>
    </w:lvl>
    <w:lvl w:ilvl="6" w:tplc="2D42845E">
      <w:numFmt w:val="none"/>
      <w:lvlText w:val=""/>
      <w:lvlJc w:val="left"/>
      <w:pPr>
        <w:tabs>
          <w:tab w:val="num" w:pos="360"/>
        </w:tabs>
      </w:pPr>
    </w:lvl>
    <w:lvl w:ilvl="7" w:tplc="9ABE1052">
      <w:numFmt w:val="none"/>
      <w:lvlText w:val=""/>
      <w:lvlJc w:val="left"/>
      <w:pPr>
        <w:tabs>
          <w:tab w:val="num" w:pos="360"/>
        </w:tabs>
      </w:pPr>
    </w:lvl>
    <w:lvl w:ilvl="8" w:tplc="9F1C772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20D3479"/>
    <w:multiLevelType w:val="multilevel"/>
    <w:tmpl w:val="9C76E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>
    <w:nsid w:val="4D395BB7"/>
    <w:multiLevelType w:val="hybridMultilevel"/>
    <w:tmpl w:val="1180CCF0"/>
    <w:lvl w:ilvl="0" w:tplc="90D0E7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ED4E61"/>
    <w:multiLevelType w:val="multilevel"/>
    <w:tmpl w:val="A5A2B0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CA92491"/>
    <w:multiLevelType w:val="multilevel"/>
    <w:tmpl w:val="F904AC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ED"/>
    <w:rsid w:val="00B104BF"/>
    <w:rsid w:val="00D2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83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link w:val="a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a0"/>
    <w:link w:val="1"/>
    <w:uiPriority w:val="99"/>
  </w:style>
  <w:style w:type="paragraph" w:customStyle="1" w:styleId="10">
    <w:name w:val="Верхний колонтитул1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0"/>
    <w:uiPriority w:val="99"/>
  </w:style>
  <w:style w:type="character" w:styleId="a5">
    <w:name w:val="page number"/>
    <w:basedOn w:val="a0"/>
  </w:style>
  <w:style w:type="paragraph" w:customStyle="1" w:styleId="11">
    <w:name w:val="Текст выноски1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1"/>
    <w:uiPriority w:val="99"/>
    <w:semiHidden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basedOn w:val="a0"/>
    <w:uiPriority w:val="99"/>
    <w:semiHidden/>
    <w:unhideWhenUsed/>
    <w:rPr>
      <w:sz w:val="16"/>
      <w:szCs w:val="16"/>
    </w:rPr>
  </w:style>
  <w:style w:type="paragraph" w:customStyle="1" w:styleId="13">
    <w:name w:val="Текст примечания1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13"/>
    <w:uiPriority w:val="99"/>
    <w:semiHidden/>
    <w:rPr>
      <w:sz w:val="20"/>
      <w:szCs w:val="20"/>
    </w:rPr>
  </w:style>
  <w:style w:type="paragraph" w:customStyle="1" w:styleId="14">
    <w:name w:val="Текст сноски1"/>
    <w:basedOn w:val="a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14"/>
    <w:uiPriority w:val="99"/>
    <w:semiHidden/>
    <w:rPr>
      <w:sz w:val="20"/>
      <w:szCs w:val="20"/>
    </w:rPr>
  </w:style>
  <w:style w:type="character" w:customStyle="1" w:styleId="15">
    <w:name w:val="Знак сноски1"/>
    <w:basedOn w:val="a0"/>
    <w:uiPriority w:val="99"/>
    <w:semiHidden/>
    <w:unhideWhenUsed/>
    <w:rPr>
      <w:vertAlign w:val="superscript"/>
    </w:rPr>
  </w:style>
  <w:style w:type="paragraph" w:customStyle="1" w:styleId="16">
    <w:name w:val="Текст концевой сноски1"/>
    <w:basedOn w:val="a"/>
    <w:link w:val="a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16"/>
    <w:uiPriority w:val="99"/>
    <w:semiHidden/>
    <w:rPr>
      <w:sz w:val="20"/>
      <w:szCs w:val="20"/>
    </w:rPr>
  </w:style>
  <w:style w:type="character" w:customStyle="1" w:styleId="17">
    <w:name w:val="Знак концевой сноски1"/>
    <w:basedOn w:val="a0"/>
    <w:uiPriority w:val="99"/>
    <w:semiHidden/>
    <w:unhideWhenUsed/>
    <w:rPr>
      <w:vertAlign w:val="superscript"/>
    </w:rPr>
  </w:style>
  <w:style w:type="character" w:customStyle="1" w:styleId="18">
    <w:name w:val="Гиперссылка1"/>
    <w:basedOn w:val="a0"/>
    <w:uiPriority w:val="99"/>
    <w:unhideWhenUsed/>
    <w:rPr>
      <w:color w:val="0563C1"/>
      <w:u w:val="single"/>
    </w:rPr>
  </w:style>
  <w:style w:type="paragraph" w:customStyle="1" w:styleId="19">
    <w:name w:val="Основной текст1"/>
    <w:basedOn w:val="a"/>
    <w:link w:val="aa"/>
    <w:uiPriority w:val="99"/>
    <w:unhideWhenUsed/>
    <w:pPr>
      <w:spacing w:after="120"/>
    </w:pPr>
  </w:style>
  <w:style w:type="character" w:customStyle="1" w:styleId="aa">
    <w:name w:val="Основной текст Знак"/>
    <w:basedOn w:val="a0"/>
    <w:link w:val="19"/>
    <w:uiPriority w:val="99"/>
  </w:style>
  <w:style w:type="paragraph" w:customStyle="1" w:styleId="ConsPlusNormal">
    <w:name w:val="ConsPlusNormal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Тема примечания1"/>
    <w:basedOn w:val="13"/>
    <w:next w:val="13"/>
    <w:link w:val="ab"/>
    <w:uiPriority w:val="99"/>
    <w:semiHidden/>
    <w:unhideWhenUsed/>
    <w:rPr>
      <w:b/>
      <w:bCs/>
    </w:rPr>
  </w:style>
  <w:style w:type="character" w:customStyle="1" w:styleId="ab">
    <w:name w:val="Тема примечания Знак"/>
    <w:basedOn w:val="a7"/>
    <w:link w:val="1a"/>
    <w:uiPriority w:val="99"/>
    <w:semiHidden/>
    <w:rPr>
      <w:b/>
      <w:bCs/>
      <w:sz w:val="20"/>
      <w:szCs w:val="20"/>
    </w:rPr>
  </w:style>
  <w:style w:type="paragraph" w:styleId="ac">
    <w:name w:val="Revision"/>
    <w:hidden/>
    <w:uiPriority w:val="99"/>
    <w:semiHidden/>
    <w:pPr>
      <w:spacing w:after="0" w:line="240" w:lineRule="auto"/>
    </w:pPr>
  </w:style>
  <w:style w:type="paragraph" w:styleId="ad">
    <w:name w:val="Title"/>
    <w:basedOn w:val="a"/>
    <w:link w:val="ae"/>
    <w:qFormat/>
    <w:pPr>
      <w:tabs>
        <w:tab w:val="left" w:pos="85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nhideWhenUsed/>
    <w:pPr>
      <w:overflowPunct w:val="0"/>
      <w:autoSpaceDE w:val="0"/>
      <w:autoSpaceDN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Название1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d6ff683d8d0a42f228bf8a64b8551e1msonormal">
    <w:name w:val="bd6ff683d8d0a42f228bf8a64b8551e1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83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link w:val="a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a0"/>
    <w:link w:val="1"/>
    <w:uiPriority w:val="99"/>
  </w:style>
  <w:style w:type="paragraph" w:customStyle="1" w:styleId="10">
    <w:name w:val="Верхний колонтитул1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0"/>
    <w:uiPriority w:val="99"/>
  </w:style>
  <w:style w:type="character" w:styleId="a5">
    <w:name w:val="page number"/>
    <w:basedOn w:val="a0"/>
  </w:style>
  <w:style w:type="paragraph" w:customStyle="1" w:styleId="11">
    <w:name w:val="Текст выноски1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1"/>
    <w:uiPriority w:val="99"/>
    <w:semiHidden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basedOn w:val="a0"/>
    <w:uiPriority w:val="99"/>
    <w:semiHidden/>
    <w:unhideWhenUsed/>
    <w:rPr>
      <w:sz w:val="16"/>
      <w:szCs w:val="16"/>
    </w:rPr>
  </w:style>
  <w:style w:type="paragraph" w:customStyle="1" w:styleId="13">
    <w:name w:val="Текст примечания1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13"/>
    <w:uiPriority w:val="99"/>
    <w:semiHidden/>
    <w:rPr>
      <w:sz w:val="20"/>
      <w:szCs w:val="20"/>
    </w:rPr>
  </w:style>
  <w:style w:type="paragraph" w:customStyle="1" w:styleId="14">
    <w:name w:val="Текст сноски1"/>
    <w:basedOn w:val="a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14"/>
    <w:uiPriority w:val="99"/>
    <w:semiHidden/>
    <w:rPr>
      <w:sz w:val="20"/>
      <w:szCs w:val="20"/>
    </w:rPr>
  </w:style>
  <w:style w:type="character" w:customStyle="1" w:styleId="15">
    <w:name w:val="Знак сноски1"/>
    <w:basedOn w:val="a0"/>
    <w:uiPriority w:val="99"/>
    <w:semiHidden/>
    <w:unhideWhenUsed/>
    <w:rPr>
      <w:vertAlign w:val="superscript"/>
    </w:rPr>
  </w:style>
  <w:style w:type="paragraph" w:customStyle="1" w:styleId="16">
    <w:name w:val="Текст концевой сноски1"/>
    <w:basedOn w:val="a"/>
    <w:link w:val="a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16"/>
    <w:uiPriority w:val="99"/>
    <w:semiHidden/>
    <w:rPr>
      <w:sz w:val="20"/>
      <w:szCs w:val="20"/>
    </w:rPr>
  </w:style>
  <w:style w:type="character" w:customStyle="1" w:styleId="17">
    <w:name w:val="Знак концевой сноски1"/>
    <w:basedOn w:val="a0"/>
    <w:uiPriority w:val="99"/>
    <w:semiHidden/>
    <w:unhideWhenUsed/>
    <w:rPr>
      <w:vertAlign w:val="superscript"/>
    </w:rPr>
  </w:style>
  <w:style w:type="character" w:customStyle="1" w:styleId="18">
    <w:name w:val="Гиперссылка1"/>
    <w:basedOn w:val="a0"/>
    <w:uiPriority w:val="99"/>
    <w:unhideWhenUsed/>
    <w:rPr>
      <w:color w:val="0563C1"/>
      <w:u w:val="single"/>
    </w:rPr>
  </w:style>
  <w:style w:type="paragraph" w:customStyle="1" w:styleId="19">
    <w:name w:val="Основной текст1"/>
    <w:basedOn w:val="a"/>
    <w:link w:val="aa"/>
    <w:uiPriority w:val="99"/>
    <w:unhideWhenUsed/>
    <w:pPr>
      <w:spacing w:after="120"/>
    </w:pPr>
  </w:style>
  <w:style w:type="character" w:customStyle="1" w:styleId="aa">
    <w:name w:val="Основной текст Знак"/>
    <w:basedOn w:val="a0"/>
    <w:link w:val="19"/>
    <w:uiPriority w:val="99"/>
  </w:style>
  <w:style w:type="paragraph" w:customStyle="1" w:styleId="ConsPlusNormal">
    <w:name w:val="ConsPlusNormal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Тема примечания1"/>
    <w:basedOn w:val="13"/>
    <w:next w:val="13"/>
    <w:link w:val="ab"/>
    <w:uiPriority w:val="99"/>
    <w:semiHidden/>
    <w:unhideWhenUsed/>
    <w:rPr>
      <w:b/>
      <w:bCs/>
    </w:rPr>
  </w:style>
  <w:style w:type="character" w:customStyle="1" w:styleId="ab">
    <w:name w:val="Тема примечания Знак"/>
    <w:basedOn w:val="a7"/>
    <w:link w:val="1a"/>
    <w:uiPriority w:val="99"/>
    <w:semiHidden/>
    <w:rPr>
      <w:b/>
      <w:bCs/>
      <w:sz w:val="20"/>
      <w:szCs w:val="20"/>
    </w:rPr>
  </w:style>
  <w:style w:type="paragraph" w:styleId="ac">
    <w:name w:val="Revision"/>
    <w:hidden/>
    <w:uiPriority w:val="99"/>
    <w:semiHidden/>
    <w:pPr>
      <w:spacing w:after="0" w:line="240" w:lineRule="auto"/>
    </w:pPr>
  </w:style>
  <w:style w:type="paragraph" w:styleId="ad">
    <w:name w:val="Title"/>
    <w:basedOn w:val="a"/>
    <w:link w:val="ae"/>
    <w:qFormat/>
    <w:pPr>
      <w:tabs>
        <w:tab w:val="left" w:pos="85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nhideWhenUsed/>
    <w:pPr>
      <w:overflowPunct w:val="0"/>
      <w:autoSpaceDE w:val="0"/>
      <w:autoSpaceDN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Название1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d6ff683d8d0a42f228bf8a64b8551e1msonormal">
    <w:name w:val="bd6ff683d8d0a42f228bf8a64b8551e1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2021-11-19T12:43:00Z</cp:lastPrinted>
  <dcterms:created xsi:type="dcterms:W3CDTF">2022-08-31T08:42:00Z</dcterms:created>
  <dcterms:modified xsi:type="dcterms:W3CDTF">2022-08-31T08:42:00Z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0x01010015B45BCDF983A24499C9A6477BEB99AA</vt:lpwstr>
  </property>
</Properties>
</file>