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E4" w:rsidRDefault="008328E4" w:rsidP="008328E4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1</w:t>
      </w:r>
    </w:p>
    <w:p w:rsidR="008328E4" w:rsidRDefault="008328E4" w:rsidP="008328E4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28E4" w:rsidRPr="008328E4" w:rsidRDefault="008328E4" w:rsidP="008328E4">
      <w:pPr>
        <w:spacing w:after="0" w:line="240" w:lineRule="auto"/>
        <w:ind w:left="-330" w:right="-184" w:firstLine="5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28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Цена Контракта включает в себя стоимость двух составляющих: работ и запчастей. </w:t>
      </w:r>
    </w:p>
    <w:p w:rsidR="008328E4" w:rsidRPr="008328E4" w:rsidRDefault="008328E4" w:rsidP="008328E4">
      <w:pPr>
        <w:spacing w:after="0" w:line="240" w:lineRule="auto"/>
        <w:ind w:left="-330" w:right="-184" w:firstLine="5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28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Стоимость работ составляет 2462,50 рублей (норма/час) Стоимость запчастей не может превышать 3281781 (Три миллиона двести восемьдесят одна тысяча семьсот восемьдесят один) рубль 92 копейки. Оплата будет производиться Исполнителю только за фактически установленные запчасти.</w:t>
      </w:r>
    </w:p>
    <w:p w:rsidR="008328E4" w:rsidRPr="008328E4" w:rsidRDefault="008328E4" w:rsidP="008328E4">
      <w:pPr>
        <w:spacing w:after="0" w:line="240" w:lineRule="auto"/>
        <w:ind w:left="-330" w:right="-184" w:firstLine="5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28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Общая цена Контракта составляет: </w:t>
      </w:r>
      <w:r w:rsidRPr="008328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750000 (Семьсот пятьдесят тысяч) рублей 00 копеек.</w:t>
      </w:r>
    </w:p>
    <w:p w:rsidR="008328E4" w:rsidRDefault="008328E4" w:rsidP="008328E4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28E4" w:rsidRDefault="008328E4" w:rsidP="008328E4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66" w:type="dxa"/>
        <w:jc w:val="center"/>
        <w:tblInd w:w="98" w:type="dxa"/>
        <w:tblLook w:val="0000" w:firstRow="0" w:lastRow="0" w:firstColumn="0" w:lastColumn="0" w:noHBand="0" w:noVBand="0"/>
      </w:tblPr>
      <w:tblGrid>
        <w:gridCol w:w="1105"/>
        <w:gridCol w:w="3497"/>
        <w:gridCol w:w="1567"/>
        <w:gridCol w:w="3897"/>
      </w:tblGrid>
      <w:tr w:rsidR="008328E4" w:rsidRPr="008328E4" w:rsidTr="008839A6">
        <w:trPr>
          <w:trHeight w:val="659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Расчетная цена за единицу, рублей/ единица измерения</w:t>
            </w:r>
          </w:p>
        </w:tc>
      </w:tr>
      <w:tr w:rsidR="008328E4" w:rsidRPr="008328E4" w:rsidTr="008839A6">
        <w:trPr>
          <w:trHeight w:val="659"/>
          <w:jc w:val="center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8E4" w:rsidRPr="008328E4" w:rsidRDefault="008328E4" w:rsidP="0088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и обслуживания медицинского оборудования 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норма/час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2462,50</w:t>
            </w:r>
          </w:p>
        </w:tc>
      </w:tr>
      <w:tr w:rsidR="008328E4" w:rsidRPr="008328E4" w:rsidTr="008839A6">
        <w:trPr>
          <w:trHeight w:val="276"/>
          <w:jc w:val="center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8E4" w:rsidRPr="008328E4" w:rsidRDefault="008328E4" w:rsidP="0088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8E4" w:rsidRPr="008328E4" w:rsidRDefault="008328E4" w:rsidP="0088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8E4" w:rsidRPr="008328E4" w:rsidRDefault="008328E4" w:rsidP="0088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E4" w:rsidRPr="008328E4" w:rsidRDefault="008328E4" w:rsidP="0088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8E4" w:rsidRPr="008328E4" w:rsidTr="008839A6">
        <w:trPr>
          <w:trHeight w:val="276"/>
          <w:jc w:val="center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E4" w:rsidRPr="008328E4" w:rsidRDefault="008328E4" w:rsidP="0088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E4" w:rsidRPr="008328E4" w:rsidRDefault="008328E4" w:rsidP="0088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E4" w:rsidRPr="008328E4" w:rsidRDefault="008328E4" w:rsidP="0088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E4" w:rsidRPr="008328E4" w:rsidRDefault="008328E4" w:rsidP="0088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8E4" w:rsidRPr="008328E4" w:rsidTr="008839A6">
        <w:trPr>
          <w:trHeight w:val="554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 и комплектующие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шт.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3281781,92</w:t>
            </w:r>
          </w:p>
        </w:tc>
      </w:tr>
      <w:tr w:rsidR="008328E4" w:rsidRPr="008328E4" w:rsidTr="008839A6">
        <w:trPr>
          <w:trHeight w:val="433"/>
          <w:jc w:val="center"/>
        </w:trPr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E4" w:rsidRPr="008328E4" w:rsidRDefault="008328E4" w:rsidP="0088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32842444,42</w:t>
            </w:r>
          </w:p>
        </w:tc>
      </w:tr>
    </w:tbl>
    <w:p w:rsidR="008328E4" w:rsidRDefault="008328E4" w:rsidP="008328E4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3A4B" w:rsidRPr="00B23A4B" w:rsidRDefault="00B23A4B" w:rsidP="00B23A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23A4B">
        <w:rPr>
          <w:rFonts w:ascii="Times New Roman" w:eastAsia="Times New Roman" w:hAnsi="Times New Roman" w:cs="Times New Roman"/>
          <w:b/>
          <w:bCs/>
          <w:lang w:eastAsia="ru-RU"/>
        </w:rPr>
        <w:t>Техническая часть (Аукционное задание)</w:t>
      </w:r>
    </w:p>
    <w:p w:rsidR="00B23A4B" w:rsidRPr="00B23A4B" w:rsidRDefault="00B23A4B" w:rsidP="00B23A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23A4B">
        <w:rPr>
          <w:rFonts w:ascii="Times New Roman" w:eastAsia="Times New Roman" w:hAnsi="Times New Roman" w:cs="Times New Roman"/>
          <w:b/>
          <w:bCs/>
          <w:lang w:eastAsia="ru-RU"/>
        </w:rPr>
        <w:t xml:space="preserve">Оказание услуг по техническому обслуживанию и текущему ремонту медицинского оборудования </w:t>
      </w:r>
    </w:p>
    <w:p w:rsidR="00B23A4B" w:rsidRPr="00B23A4B" w:rsidRDefault="00B23A4B" w:rsidP="00B23A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23A4B">
        <w:rPr>
          <w:rFonts w:ascii="Times New Roman" w:eastAsia="Calibri" w:hAnsi="Times New Roman" w:cs="Times New Roman"/>
          <w:b/>
        </w:rPr>
        <w:t>1. Перечень работ,  в отношении которых оказываются услуги</w:t>
      </w:r>
    </w:p>
    <w:p w:rsidR="00B23A4B" w:rsidRPr="00B23A4B" w:rsidRDefault="00B23A4B" w:rsidP="00B23A4B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b/>
          <w:color w:val="000000"/>
          <w:lang w:eastAsia="ru-RU"/>
        </w:rPr>
        <w:t>-Техническое обслуживание оборудования (согласно перечню оборудования, ежемесячно, по графику или по заявке).</w:t>
      </w:r>
    </w:p>
    <w:p w:rsidR="00B23A4B" w:rsidRPr="00B23A4B" w:rsidRDefault="00B23A4B" w:rsidP="00B23A4B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Техническое обслуживание представляет комплекс взаимосвязанных между собой работ, необходимых для поддержания и восстановления эксплуатационных качеств медицинского оборудования, обеспечивающих надежную эксплуатацию при использовании их по назначению. Виды, объёмы, технологическая последовательность работ определяются требованиями эксплуатационной документацией, а также результатами контроля технического состояния. Проведение работ должно проводиться с использованием сертифицированных инструментов и программного обеспечения для диагностики и устранения неисправностей.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b/>
          <w:color w:val="000000"/>
          <w:lang w:eastAsia="ru-RU"/>
        </w:rPr>
        <w:t>- Монтаж, ввод в эксплуатацию оборудования (по заявке Заказчика).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b/>
          <w:color w:val="000000"/>
          <w:lang w:eastAsia="ru-RU"/>
        </w:rPr>
        <w:t>- Демонтаж оборудования (по заявке Заказчика).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b/>
          <w:color w:val="000000"/>
          <w:lang w:eastAsia="ru-RU"/>
        </w:rPr>
        <w:t>- Ввод в эксплуатацию нового оборудования (по заявке Заказчика).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Ввод медицинского оборудования в эксплуатацию - процедура проведения комплекса регламентированных нормативной и эксплуатационной документацией мероприятий и операций по подготовке к эксплуатации приобретенной медицинским учреждением медицинской техники, завершающаяся передачей медицинской техники медицинскому персоналу для использования по назначению.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b/>
          <w:color w:val="000000"/>
          <w:lang w:eastAsia="ru-RU"/>
        </w:rPr>
        <w:t>- Текущий ремонт медицинского оборудования (по заявке Заказчика).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Текущий ремонт медицинского оборудования - неплановый ремонт, выполняемый без частичного или полного восстановления ресурса изделия медицинской техники путем замены и (или) восстановления отдельных деталей или сменных комплектующих частей с послеремонтным контролем технического состояния изделия в объеме, установленном в эксплуатационной документации.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(Методические рекомендации «Техническое обслуживание медицинской техники»   от 27 октября 2003г. № 293 -22/233)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b/>
          <w:color w:val="000000"/>
          <w:lang w:eastAsia="ru-RU"/>
        </w:rPr>
        <w:t>- Гидравлические испытания оборудования (по заявке Заказчика).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- Контроль технического состояния медицинского оборудования (ежемесячно, в случае необходимости по заявке Заказчика).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технического состояния медицинского оборудования – проверка соответствия значений параметров и характеристик изделия медицинской техники требованиям нормативной и эксплуатационной документации, выявление изношенных и поврежденных частей (деталей), проверка действия всех защитных устройств и блокировок, наличия и ведения эксплуатационной документации. </w:t>
      </w:r>
    </w:p>
    <w:p w:rsidR="00B23A4B" w:rsidRPr="00B23A4B" w:rsidRDefault="00B23A4B" w:rsidP="00B23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(Методические рекомендации «Техническое обслуживание медицинской техники»   от 27 октября 2003г. № 293 -22/233)</w:t>
      </w:r>
    </w:p>
    <w:p w:rsidR="00B23A4B" w:rsidRPr="00B23A4B" w:rsidRDefault="00B23A4B" w:rsidP="00B23A4B">
      <w:pPr>
        <w:tabs>
          <w:tab w:val="num" w:pos="567"/>
          <w:tab w:val="left" w:pos="30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B23A4B" w:rsidRPr="00B23A4B" w:rsidRDefault="00B23A4B" w:rsidP="00B23A4B">
      <w:pPr>
        <w:tabs>
          <w:tab w:val="num" w:pos="567"/>
          <w:tab w:val="left" w:pos="30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B23A4B">
        <w:rPr>
          <w:rFonts w:ascii="Times New Roman" w:eastAsia="Times New Roman" w:hAnsi="Times New Roman" w:cs="Times New Roman"/>
          <w:b/>
          <w:kern w:val="1"/>
          <w:lang w:eastAsia="ar-SA"/>
        </w:rPr>
        <w:t>2. Место оказания услуг:</w:t>
      </w:r>
    </w:p>
    <w:p w:rsidR="00B23A4B" w:rsidRPr="00B23A4B" w:rsidRDefault="00B23A4B" w:rsidP="00B23A4B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B23A4B">
        <w:rPr>
          <w:rFonts w:ascii="Times New Roman" w:eastAsia="Times New Roman" w:hAnsi="Times New Roman" w:cs="Times New Roman"/>
          <w:color w:val="000000"/>
          <w:kern w:val="1"/>
          <w:lang w:eastAsia="ar-SA"/>
        </w:rPr>
        <w:tab/>
        <w:t xml:space="preserve">Кировская область, </w:t>
      </w:r>
      <w:proofErr w:type="spellStart"/>
      <w:r w:rsidRPr="00B23A4B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Куменский</w:t>
      </w:r>
      <w:proofErr w:type="spellEnd"/>
      <w:r w:rsidRPr="00B23A4B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р-н, </w:t>
      </w:r>
      <w:proofErr w:type="spellStart"/>
      <w:r w:rsidRPr="00B23A4B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пгт</w:t>
      </w:r>
      <w:proofErr w:type="spellEnd"/>
      <w:r w:rsidRPr="00B23A4B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. </w:t>
      </w:r>
      <w:proofErr w:type="spellStart"/>
      <w:r w:rsidRPr="00B23A4B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Кумены</w:t>
      </w:r>
      <w:proofErr w:type="spellEnd"/>
      <w:r w:rsidRPr="00B23A4B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, ул. Гагарина, 9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3A4B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B23A4B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B23A4B">
        <w:rPr>
          <w:rFonts w:ascii="Times New Roman" w:eastAsia="Times New Roman" w:hAnsi="Times New Roman" w:cs="Times New Roman"/>
          <w:lang w:eastAsia="ru-RU"/>
        </w:rPr>
        <w:t>ижнеивкино</w:t>
      </w:r>
      <w:proofErr w:type="spellEnd"/>
      <w:r w:rsidRPr="00B23A4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23A4B">
        <w:rPr>
          <w:rFonts w:ascii="Times New Roman" w:eastAsia="Times New Roman" w:hAnsi="Times New Roman" w:cs="Times New Roman"/>
          <w:lang w:eastAsia="ru-RU"/>
        </w:rPr>
        <w:t>ул.Октябрьская</w:t>
      </w:r>
      <w:proofErr w:type="spellEnd"/>
      <w:r w:rsidRPr="00B23A4B">
        <w:rPr>
          <w:rFonts w:ascii="Times New Roman" w:eastAsia="Times New Roman" w:hAnsi="Times New Roman" w:cs="Times New Roman"/>
          <w:lang w:eastAsia="ru-RU"/>
        </w:rPr>
        <w:t>, 19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3A4B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B23A4B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B23A4B">
        <w:rPr>
          <w:rFonts w:ascii="Times New Roman" w:eastAsia="Times New Roman" w:hAnsi="Times New Roman" w:cs="Times New Roman"/>
          <w:lang w:eastAsia="ru-RU"/>
        </w:rPr>
        <w:t>ечной</w:t>
      </w:r>
      <w:proofErr w:type="spellEnd"/>
      <w:r w:rsidRPr="00B23A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3A4B">
        <w:rPr>
          <w:rFonts w:ascii="Times New Roman" w:eastAsia="Times New Roman" w:hAnsi="Times New Roman" w:cs="Times New Roman"/>
          <w:lang w:eastAsia="ru-RU"/>
        </w:rPr>
        <w:t>ул.Ленина</w:t>
      </w:r>
      <w:proofErr w:type="spellEnd"/>
      <w:r w:rsidRPr="00B23A4B">
        <w:rPr>
          <w:rFonts w:ascii="Times New Roman" w:eastAsia="Times New Roman" w:hAnsi="Times New Roman" w:cs="Times New Roman"/>
          <w:lang w:eastAsia="ru-RU"/>
        </w:rPr>
        <w:t>, 14а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3A4B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B23A4B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B23A4B">
        <w:rPr>
          <w:rFonts w:ascii="Times New Roman" w:eastAsia="Times New Roman" w:hAnsi="Times New Roman" w:cs="Times New Roman"/>
          <w:lang w:eastAsia="ru-RU"/>
        </w:rPr>
        <w:t>ожгалы</w:t>
      </w:r>
      <w:proofErr w:type="spellEnd"/>
      <w:r w:rsidRPr="00B23A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3A4B">
        <w:rPr>
          <w:rFonts w:ascii="Times New Roman" w:eastAsia="Times New Roman" w:hAnsi="Times New Roman" w:cs="Times New Roman"/>
          <w:lang w:eastAsia="ru-RU"/>
        </w:rPr>
        <w:t>ул.Советская</w:t>
      </w:r>
      <w:proofErr w:type="spellEnd"/>
      <w:r w:rsidRPr="00B23A4B">
        <w:rPr>
          <w:rFonts w:ascii="Times New Roman" w:eastAsia="Times New Roman" w:hAnsi="Times New Roman" w:cs="Times New Roman"/>
          <w:lang w:eastAsia="ru-RU"/>
        </w:rPr>
        <w:t>, 6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spell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Рябиново</w:t>
      </w:r>
      <w:proofErr w:type="spell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 ул. Молодежная, 2-а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с. Быково ул. </w:t>
      </w:r>
      <w:proofErr w:type="gram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Советская</w:t>
      </w:r>
      <w:proofErr w:type="gram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, 15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д. Б-Перелаз ул. Садовая, 9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д. Моряны ул. </w:t>
      </w:r>
      <w:proofErr w:type="gram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Восточная</w:t>
      </w:r>
      <w:proofErr w:type="gram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, 1-10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д. </w:t>
      </w:r>
      <w:proofErr w:type="spell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Парфеновщина</w:t>
      </w:r>
      <w:proofErr w:type="spell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 ул. Мира, 4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п. Олимпийский ул. Садовая, 3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д. Плотники ул. </w:t>
      </w:r>
      <w:proofErr w:type="gram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Октябрьская</w:t>
      </w:r>
      <w:proofErr w:type="gram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, 11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.Ч</w:t>
      </w:r>
      <w:proofErr w:type="gram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екоты</w:t>
      </w:r>
      <w:proofErr w:type="spell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 ул. Комсомольская, 12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д. </w:t>
      </w:r>
      <w:proofErr w:type="spell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Ардашиха</w:t>
      </w:r>
      <w:proofErr w:type="spell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 ул. Дружбы, 7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с. Березник ул. </w:t>
      </w:r>
      <w:proofErr w:type="gram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Молодежная</w:t>
      </w:r>
      <w:proofErr w:type="gram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, 1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д. Желны ул. </w:t>
      </w:r>
      <w:proofErr w:type="gram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Садовая</w:t>
      </w:r>
      <w:proofErr w:type="gram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, 42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п. </w:t>
      </w:r>
      <w:proofErr w:type="spell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Вичевщина</w:t>
      </w:r>
      <w:proofErr w:type="spell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, Октябрьская, 9</w:t>
      </w:r>
    </w:p>
    <w:p w:rsidR="00B23A4B" w:rsidRPr="00B23A4B" w:rsidRDefault="00B23A4B" w:rsidP="00B23A4B">
      <w:pPr>
        <w:spacing w:after="0" w:line="240" w:lineRule="auto"/>
        <w:ind w:left="-539" w:firstLine="1247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spellStart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Верхобыстрица</w:t>
      </w:r>
      <w:proofErr w:type="spellEnd"/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 ул. Школьная, 4</w:t>
      </w:r>
    </w:p>
    <w:p w:rsidR="00B23A4B" w:rsidRPr="00B23A4B" w:rsidRDefault="00B23A4B" w:rsidP="00B23A4B">
      <w:pPr>
        <w:spacing w:after="0"/>
        <w:ind w:left="-540" w:firstLine="1248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b/>
          <w:lang w:eastAsia="ru-RU"/>
        </w:rPr>
        <w:t xml:space="preserve">3. Срок оказания услуг: </w:t>
      </w:r>
      <w:r w:rsidRPr="00B23A4B">
        <w:rPr>
          <w:rFonts w:ascii="Times New Roman" w:eastAsia="Times New Roman" w:hAnsi="Times New Roman" w:cs="Times New Roman"/>
          <w:lang w:eastAsia="ru-RU"/>
        </w:rPr>
        <w:t>в течение 1 (одного) года с момента заключения Контракта.</w:t>
      </w:r>
    </w:p>
    <w:p w:rsidR="00B23A4B" w:rsidRPr="00B23A4B" w:rsidRDefault="00B23A4B" w:rsidP="00B23A4B">
      <w:pPr>
        <w:spacing w:after="0"/>
        <w:ind w:left="-540" w:firstLine="1248"/>
        <w:rPr>
          <w:rFonts w:ascii="Times New Roman" w:eastAsia="Times New Roman" w:hAnsi="Times New Roman" w:cs="Times New Roman"/>
          <w:b/>
          <w:lang w:eastAsia="ru-RU"/>
        </w:rPr>
      </w:pPr>
      <w:r w:rsidRPr="00B23A4B">
        <w:rPr>
          <w:rFonts w:ascii="Times New Roman" w:eastAsia="Calibri" w:hAnsi="Times New Roman" w:cs="Times New Roman"/>
          <w:b/>
        </w:rPr>
        <w:t>4. Требования к оказываемым услугам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>1. Качество технического обслуживания медицинской техники должно соответствовать следующим требованиям:</w:t>
      </w:r>
    </w:p>
    <w:p w:rsidR="00B23A4B" w:rsidRPr="00B23A4B" w:rsidRDefault="00B23A4B" w:rsidP="00B23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>1) Требованиям Методических рекомендаций «Техническое обслуживание медицинской техники», введенными в действие письмом Департамента госконтроля лекарственных средств и  медицинской техники Минздрава РФ от 27.10.2003г. № 293-22/233.</w:t>
      </w:r>
    </w:p>
    <w:p w:rsidR="00B23A4B" w:rsidRPr="00B23A4B" w:rsidRDefault="00B23A4B" w:rsidP="00B23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>2) Требованиям групповых карт (ГТК), типовых технологических карт (ТТК), методик обслуживания (МО).</w:t>
      </w:r>
    </w:p>
    <w:p w:rsidR="00B23A4B" w:rsidRPr="00B23A4B" w:rsidRDefault="00B23A4B" w:rsidP="00B23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3A4B">
        <w:rPr>
          <w:rFonts w:ascii="Times New Roman" w:eastAsia="Times New Roman" w:hAnsi="Times New Roman" w:cs="Times New Roman"/>
          <w:lang w:eastAsia="ru-RU"/>
        </w:rPr>
        <w:t>3) Установленным государственным нормативам по охране труда (подтверждается наличием сертификата соответствия работ (сертификат безопасности) по охране труда установленным государственным нормативным требованиям охраны труда либо свидетельства об аттестации по охране труда специалистов и рабочих мест, выданного организацией, имеющую соответствующую аккредитацию).</w:t>
      </w:r>
      <w:proofErr w:type="gramEnd"/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>2. Оказание услуг должно проводиться с применением аттестационного технологического, испытательного оборудования и поверенного контрольно-измерительного оборудования, с привлечением квалифицированного персонала, прошедшего профессиональную подготовку и обучение (подтверждается наличием сертификатов и удостоверений).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 xml:space="preserve">3. По всему перечню принимаемого на техническое обслуживание медицинского оборудования работы выполняются в соответствии с нормативно-технической документацией: ГОСТы, </w:t>
      </w:r>
      <w:proofErr w:type="spellStart"/>
      <w:r w:rsidRPr="00B23A4B">
        <w:rPr>
          <w:rFonts w:ascii="Times New Roman" w:eastAsia="Times New Roman" w:hAnsi="Times New Roman" w:cs="Times New Roman"/>
          <w:lang w:eastAsia="ru-RU"/>
        </w:rPr>
        <w:t>СанПины</w:t>
      </w:r>
      <w:proofErr w:type="spellEnd"/>
      <w:r w:rsidRPr="00B23A4B">
        <w:rPr>
          <w:rFonts w:ascii="Times New Roman" w:eastAsia="Times New Roman" w:hAnsi="Times New Roman" w:cs="Times New Roman"/>
          <w:lang w:eastAsia="ru-RU"/>
        </w:rPr>
        <w:t>, отраслевые методические рекомендации и указания и прочие документы, регламентирующие деятельность в области технического обслуживания и аккредитации.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Срок предоставления гарантии на оказанные услуги - не менее 6 месяцев</w:t>
      </w:r>
      <w:r w:rsidRPr="00B23A4B">
        <w:rPr>
          <w:rFonts w:ascii="Times New Roman" w:eastAsia="Times New Roman" w:hAnsi="Times New Roman" w:cs="Times New Roman"/>
          <w:lang w:eastAsia="ru-RU"/>
        </w:rPr>
        <w:t>, срок предоставления гарантии качества на материалы – в соответствие со сроками, установленными заводом производителем. Если в период гарантии обнаружатся дефекты, допущенные по вине Исполнителя, то последний обязан устранить их за свой счет и в согласованные с Заказчиком сроки.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>5. Начало гарантийного срока устанавливается с момента подписания акта о приемке выполненных работ.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lastRenderedPageBreak/>
        <w:t>6. Исполнитель, устраняет за свой счет все недостатки, возникшие по его вине в период выполнения работ и период гарантийного срока, включая ремонт, замену оборудования, устранение недостатков.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7.  При необходимости выполнения сложного  ремонта, медицинская техника и оборудование, должны быть доставлены на предприятие Исполнителя транспортом и за счет Заказчика.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8. Исполнитель осуществляет ввод медицинского оборудования после текущего ремонта.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 xml:space="preserve">9.  Ответственность за эксплуатацию </w:t>
      </w: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медицинского оборудования</w:t>
      </w:r>
      <w:r w:rsidRPr="00B23A4B">
        <w:rPr>
          <w:rFonts w:ascii="Times New Roman" w:eastAsia="Times New Roman" w:hAnsi="Times New Roman" w:cs="Times New Roman"/>
          <w:lang w:eastAsia="ru-RU"/>
        </w:rPr>
        <w:t>, на которые Заказчику выдана Исполнителем ведомость дефектов с заключением о необходимости их списания, несет Заказчик.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>10. Разборка списанной медицинской техники и оборудования с извлечением узлов и деталей, содержащих драгоценные металлы, проводятся по отдельному письму Заказчика.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 xml:space="preserve">11. Текущий ремонт, гидравлические испытания производится  исполнителем по заявке Заказчика с 8.00 до 16.00 часов (время московское) в рабочие дни (кроме выходных и нерабочих / праздничных дней). Заявка Заказчика может быть устной (в </w:t>
      </w:r>
      <w:proofErr w:type="spellStart"/>
      <w:r w:rsidRPr="00B23A4B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B23A4B">
        <w:rPr>
          <w:rFonts w:ascii="Times New Roman" w:eastAsia="Times New Roman" w:hAnsi="Times New Roman" w:cs="Times New Roman"/>
          <w:lang w:eastAsia="ru-RU"/>
        </w:rPr>
        <w:t xml:space="preserve">. переданной по телефонной связи) или письменной (в </w:t>
      </w:r>
      <w:proofErr w:type="spellStart"/>
      <w:r w:rsidRPr="00B23A4B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B23A4B">
        <w:rPr>
          <w:rFonts w:ascii="Times New Roman" w:eastAsia="Times New Roman" w:hAnsi="Times New Roman" w:cs="Times New Roman"/>
          <w:lang w:eastAsia="ru-RU"/>
        </w:rPr>
        <w:t>. переданной  посредством факсимильной связи или иными способами электронной связи);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 xml:space="preserve">12.После получения заявки, исполнитель должен прибыть для оказания текущего ремонта по адресу, указанному владельцем в течение </w:t>
      </w:r>
      <w:r w:rsidRPr="00B23A4B">
        <w:rPr>
          <w:rFonts w:ascii="Times New Roman" w:eastAsia="Times New Roman" w:hAnsi="Times New Roman" w:cs="Times New Roman"/>
          <w:color w:val="000000"/>
          <w:lang w:eastAsia="ru-RU"/>
        </w:rPr>
        <w:t xml:space="preserve">одного дня с момента направления заявки. 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>13.  Если оказание услуги невозможно в установленный период, исполнитель обязан согласовать с Заказчиком иной срок оказания услуги.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 xml:space="preserve">14.Оказание услуг после 16.00 часов, а также в выходные и нерабочие / праздничные дни - по согласованию с Заказчиком; </w:t>
      </w:r>
    </w:p>
    <w:p w:rsidR="00B23A4B" w:rsidRPr="00B23A4B" w:rsidRDefault="00B23A4B" w:rsidP="00B2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3A4B">
        <w:rPr>
          <w:rFonts w:ascii="Times New Roman" w:eastAsia="Times New Roman" w:hAnsi="Times New Roman" w:cs="Times New Roman"/>
          <w:lang w:eastAsia="ru-RU"/>
        </w:rPr>
        <w:t>15.Результат оказания услуг сдается владельцу с оформлением акта приема-сдачи оказанных услуг, эксплуатационной документации каждого оборудования.</w:t>
      </w:r>
    </w:p>
    <w:p w:rsidR="00B23A4B" w:rsidRDefault="00B23A4B" w:rsidP="008328E4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8328E4" w:rsidRPr="008328E4" w:rsidRDefault="008328E4" w:rsidP="008328E4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328E4">
        <w:rPr>
          <w:rFonts w:ascii="Times New Roman" w:eastAsia="Times New Roman" w:hAnsi="Times New Roman" w:cs="Times New Roman"/>
          <w:b/>
          <w:bCs/>
          <w:lang w:eastAsia="ru-RU"/>
        </w:rPr>
        <w:t>Перечень оборудования</w:t>
      </w:r>
    </w:p>
    <w:p w:rsidR="008328E4" w:rsidRPr="008328E4" w:rsidRDefault="008328E4" w:rsidP="008328E4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18"/>
        <w:gridCol w:w="3017"/>
        <w:gridCol w:w="1701"/>
        <w:gridCol w:w="1417"/>
        <w:gridCol w:w="1134"/>
        <w:gridCol w:w="709"/>
      </w:tblGrid>
      <w:tr w:rsidR="008328E4" w:rsidRPr="008328E4" w:rsidTr="008839A6">
        <w:trPr>
          <w:trHeight w:val="52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Тип/марка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Заводской №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выпуска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10104138884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Аквадистиллятор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АЭ-25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2700611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101340150075</w:t>
            </w:r>
          </w:p>
        </w:tc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Аквадистиллятор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электрический ДЭ-10М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ДЭ-10М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1010400000000158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Аквадистилятор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АДЭа-4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10104138938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Алкотестер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1141-1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10104138939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Алкотестер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1141-1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10104138936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Алкотестер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10104138937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Алкотестер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Db7K0170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101340130005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Анализатор алкоголя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АКПЭ-01М-01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101240170107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Апекслокатор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R1610175D01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10104139083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УВЧ-60 (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Медтеко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1010400000000075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УЗТ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УЗТ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1010400000000073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низкочастотной терапии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Амплипульс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10104139082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низкочастотной терапии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"Амплипульс-5"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566212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10104139122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магнитной терапии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АЛМАГ-02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1010400000000143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д/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Полюс 2М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</w:t>
            </w: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Аппарат для гальванизации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Поток-1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113002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1010400000000127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для СМВ-терапии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ЛУЧ-4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9195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10104136957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ИВЛ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РО-6-05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10104137643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ИВЛ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ФАЗА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11901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10104137474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наркозный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Полинаркон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87848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10104137585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рентгеновский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5Д-2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1010400000000148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Аппарат светоотражения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пломбировачных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"Оптрадент-2"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10104136891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УВЧ-30 Быковский ФАП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УВЧ-30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1010400000000152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УВЧ-80-04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408018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1010400000000161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УЗТ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УЗТ-1.01Ф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1010400000000074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Аппарат УЗТ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УЗТ-1.01Ф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1010400000000151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Бормашина портативная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-102L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рип-1.2-s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101240160100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Бак-танк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101340160077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Ванна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ультрозвуковая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электромеханическая однокамерная 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Ультраэст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Ультраэст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1010400000000083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1010400000000136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"Саша"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1010400000000136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"Саша"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26065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101240130028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ВЭНд-01-15 "Малыш"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101240160098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Весы для новорожденных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В-1-15 САША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S76570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101240160092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Весы напольные медицинские электронные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ВМЭН-150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101240130027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 ВЭНд-01-15 "Малыш"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ВЭНд-01-15 "Малыш"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101240130029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ВЭНд-01-15 "Малыш"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101240130037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ВЭНд-01-15 "Малыш"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101240130038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ВЭНд-01-15 "Малыш"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101240130030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ВЭНд-01-15 "Малыш"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101340130002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ВЭНд-01-15 "Малыш"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101340130003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ВЭНд-01-15 "Малыш"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101340130001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детские электронные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ВЭНд-01-15 "Малыш"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10104136908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для новорожденных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В-1-15 САША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10104138842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медицинские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ВЭМ-150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"Масса-К"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А31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10104138843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медицинские электронные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ВЭМ-150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"Масса-К"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67992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10104138895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медицинские электронные с ростомером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ВМЭН-150-50/100-Д-А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10104138896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медицинские электронные с ростомером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ВМЭН-150-50/100-Д-А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10104138897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медицинские электронные с ростомером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ВМЭН-150-50/100-Д-А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10104138898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медицинские электронные с ростомером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ВМЭН-150-50/100-Д-А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1010400000000137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электронные медицинские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"Масса-К"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23909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1010400000000137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электронные медицинские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"Масса-К"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23912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1010400000000137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электронные медицинские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"Масса-К"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23907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1010400000000137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электронные медицинские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"Масса-К"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10104137788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Весы электронные настольные медицинские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ВЭНМ-15Д23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101340160077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Ванна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ультрозвуковая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электромеханическая однокамерная 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Ультраэст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Ультраэст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10104136937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Генератор электрохирургический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HF-4000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, моно-биполярный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Z04A0809019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10104137828</w:t>
            </w:r>
          </w:p>
        </w:tc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Дерматом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ДЭ-60-01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ДЭ-60-01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1010400000000147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Дефиблятор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Primedic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Defi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71144017842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10104138920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Дефибриллятор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ДКИ-Н-10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ДО81100974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10104138921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Дефибриллятор ДКИ-Н-10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ДКИ-Н-10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ДО81101002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10104138922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Дефибриллятор ДКИ-Н-10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ДКИ-Н-10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ДО81100973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Дефибриллятор ДКИ-Н-10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ДКИ-Н-10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10104137846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Дефибрилятор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ДКИ-Н-04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ДКИ-Н-10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1010400000000101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Доплер фетальный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Овертон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6000804143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101240170108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Ингалятор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neb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neb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441500298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10104138841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20101030088UF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10104138844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20101027939UF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10104138845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20101027937UF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10104138846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20101031947UF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10104138847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20101029088UF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10104138848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20101029086UF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10104138850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20101029085UF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10104138851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20101030087UF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10104138852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20101019087UF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10104138853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20101027974UF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10104138854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20101027940UF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10104138855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20101028036UF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10104138856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20101029113UF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10104138857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20101027938UF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10104138858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20101027983UF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10104138859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20101030085UF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10104138860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20101030159UF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101240130009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компрессорный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OMRON-NE- C28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20100901325UF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1010601056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ультразвуковой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АРМЕД мод. 402А1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1010601056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ультразвуковой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АРМЕД мод. 402А1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1010601056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ультразвуковой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АРМЕД мод. 402А1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1010601056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Ингалятор ультразвуковой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АРМЕД мод. 402А1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6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10104138908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Индикатор внутриглазного давления портативный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ИГД-02 "ПРА"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6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10104138909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Индикатор внутриглазного давления портативный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ИГД-02 "ПРА"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6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Индикатор внутриглазного давления портативный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ИГД-02 "ПРА"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6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Индикатор внутриглазного давления портативный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ИГД-02 "ПРА"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1010400000000099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Камера бактерицидная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СПДС-2-К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701072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Камера для хранения стерильных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Панмед-1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Б-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"Элекон"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0034-10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10104136939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Камера для хранения стерильных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СПДС-2-К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902260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10104139075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Камера для хранения стерильных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УФК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10104136943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Камера для хранения стерильных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УФК-1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10104136942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Камера для хранения стерильных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УФК-1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10104136940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Камера для хранения стерильных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УФК-1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10104136903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Камера для хранения </w:t>
            </w: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стерильных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КБ Я-ФП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12931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101240170116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Камера ультрафиолетовая для хранения стерильных медицинских инструментов "УФК-1"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УФК-1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101240140053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Камера УФ-бактерицидная для хранения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стерильных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Б-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"Я"-ФП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43668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10104138894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Кардиодефибриллятор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ДКИ-Н-10 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Аксион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Д081101011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10104138940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Коагулометр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CoaguChek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XS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Kit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10104138941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Коагулометр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CoaguChek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XS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Kit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10104138942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Коагулометр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CoaguChek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XS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Kit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10104138943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Коагулометр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CoaguChek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XS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Kit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Кольпоскоп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SOM 52 Система оптическая медицинская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15035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10104136954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ренгеновский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Д-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"ОКО"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№GP0000086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1010400000000167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ренгеновский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диагностический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Д-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"ОКО"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8348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10104137857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Компрессор стоматологический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ДК-50-2VS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10104136926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Концентратор кислородный в комплекте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MARK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082-08892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10104137256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Комплект оборудования для подачи кислорода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б/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101240160097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шин транспортных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иммобилизационных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складных КШТ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Медплант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КШТ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Медплант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1012401700110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Лампа для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светополимеризации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светодиодная 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Woodpecker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Woodpecker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L16133302В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101240140054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Монитор прикроватный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Armed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 PS-9000f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J0310JH00215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Монитор фетальный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FC 1400 MGB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F2G060020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101240170106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Монитор фетальный G6А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G6А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G6AN90013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10104137798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Монитор ЭКГ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ECC-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Monitori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1620-0121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1010400000000171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Негативный фонарь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"НОКУ"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1010401057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Негатоскоп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кадровый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НМ-1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euro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1010401057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Негатоскоп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кадровый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НМ-1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euro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1010401057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Негатоскоп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кадровый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НМ-1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euro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1010401057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Негатоскоп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кадровый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НМ-1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euro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10104139072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Негатоскоп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двукадровый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НОН 907-02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1010400000000172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Негатоскоп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ренгеновский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НР 1-02-"Пони"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1010400000000255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 бактерицидный передвижной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ОБНП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122.025-76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23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1010400000000139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 коротковолновый ультрафиолетовый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БОП -01/27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101240130006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ДЕЗАР-4 (ОРУБп-03-КРОНТР)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8974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101240130007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ДЕЗАР-4 (ОРУБп-03-КРОНТР)  передвижной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8975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 ультрафиолетовый бактерицидный Дезар-4 передвижной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ДЕЗАР-4 (ОРУБп-03-КРОНТР)  передвижной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101240130022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 ультрафиолетовый бактерицидный ДЕЗАР-5 настенный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ДЕЗАР-4 (ОРУБп-03-КРОНТР)  передвижной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12554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10104139121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Облучатель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ультрофиолетовый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бактер-ный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ДЕЗАР-4 (ОРУБп-03-КРОНТР)  передвижной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17340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10104136922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"Оруб-03-КРОНТ-4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ДЕЗАР-4 (ОРУБп-03-КРОНТР)  передвижной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101240130005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бактерицидный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ДЕЗАР-4 (ОРУБп-03-КРОНТР)  передвижной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6682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10104138902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бактерицидный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"СН-211-115, "СН-211-130"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10104138903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бактерицидный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"СН-211-115", "СН-211-130"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10104138901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бактерицидный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"СН-211-115", "СН-211-130"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бактерицидный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"СН-211-115", "СН-211-130"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101340150076</w:t>
            </w:r>
          </w:p>
        </w:tc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 ультрафиолетовый бактерицидный ДЕЗАР-5 настенный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ДЕЗАР-5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46615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101340150071</w:t>
            </w:r>
          </w:p>
        </w:tc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Облучатель-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Армед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Армед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М13082111151434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10104137850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Осветитель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люминисцентный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ОИ-28  (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лабор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ХА0093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10104137533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Осветитель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ОС-160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681096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10104137768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Остеосинтез-2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Остеосинтез-2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1010400000000164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Отсасыватель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хирургический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ОХ-10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101240140046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Отсасыватель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 А-23 D (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Армед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101240140047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Отсасыватель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 А-23 D (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Армед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1010400000000146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Портативный монитор (прикроватный)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1010400000000130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Пресс для перетяжки гильз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Дентапресс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101240130044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РМ-50 с зарядным устройством и аккумулятором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РМ-50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37139006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10104138873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КАРДЕКС ПО-02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101240160089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YX302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YX302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В160301933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101240160090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YX302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YX302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В160301921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101240160091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YX302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YX302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В160301920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101240160082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YX302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YX302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В150800433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101240160080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YX302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YX302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B150800442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101240160078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YX302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YX302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В150800420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101240160079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YX302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YX302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В150800426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10104136924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ручной МР110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МР110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1010400000000141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Рабочее место пайки металлических элементов зубных протезов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Дентрамп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10104139059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Рециркулятор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-облучатель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АРМЕД" СН-211 лампы 2*30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10104136928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Светильник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Мастерлайт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б/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1010400045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Светильник 4-х рефлекторный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10104137459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Светильник 7-рефлекторный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СМ-36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14904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10104137116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Светильник 9-рефлекторный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СМ-40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10104136955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медиц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. галогеновый на 5-ти колесах со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стоп-тормозом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Masterlight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1010400000000166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операционный 4-х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реф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Альфа-734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3070601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Светильник операционный напольный 1-реф.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Альфа-751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1010400000000267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Светильник операционный напольный 1-реф.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Альфа-751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10104137538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Станция кислородная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КСС-2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Станция кислородная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КСС-2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101240130004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ГП 80 СПУ (с охлаждением)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28396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10104137718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ГП-20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60300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10104138956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ГП-40 МО с </w:t>
            </w: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охлаждением (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Касимов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10104136913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ГП-80 СПУ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ГП-80 СПУ с охлаждением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28399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101240130039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ГК-100-3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2151-1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10104137685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ГК-100-3 (ЦСО)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1010400000000098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ГП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1010400000000162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ГП 40 СПУ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13204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1010400000000162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ГП 40 СПУ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13206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101240140055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ГП-80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ГП-80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паровой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ГК-100-3м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1010400000000156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ГК-100-3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1010400000000156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ГК-100-3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10104137813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суховоздушный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ГП-40-2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суховоздушный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ГП-80-2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суховоздушный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ГП-80-2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суховоздушный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Е-28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00-06034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289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Стерилизатор суховоздушный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Е-28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00-06037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Стол операционный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ОМ-03М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1010400000000150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Стол рабочий 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Дентис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Дентис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1010400000000149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стомат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УФ-бактериологическим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облучателем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Стомэл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10104139007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Стоматологическая установка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О.М.S.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1010400000000133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Стоматустановка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Smile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(арт.mini04-4р)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1010400000000134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Стоматустановка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val="en-US" w:eastAsia="ru-RU"/>
              </w:rPr>
              <w:t>Smile (</w:t>
            </w: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арт</w:t>
            </w:r>
            <w:r w:rsidRPr="008328E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val="en-US" w:eastAsia="ru-RU"/>
              </w:rPr>
              <w:t>sympatic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E-05</w:t>
            </w: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328E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10104137586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Термостат суховоздушный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ТС-80м-2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1010400000000163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Термостат электрический суховоздушный ТС-1/80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СПу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ТС-1/80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СПу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241180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101240130045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Тонометр внутриглазного давления (через веко) цифровой портативный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ТВГД-01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101240160081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инфракрасный бесконтактный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Sensitec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NF-3101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160112850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10104136897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Logiq-3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37236W57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10104138889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Установка для эл-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хим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интеза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"Карат"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10104137834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Установка рентгеновская стоматологическая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Image-X-70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plus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10104137833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Установка стоматологическая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MARUS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М173027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1010400000000169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стоматологическая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ренгеновская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genus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320822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101240170117</w:t>
            </w:r>
          </w:p>
        </w:tc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Установка стоматологическая QL2028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QL2028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1707266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1010401050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Устройство реанимационное д/ручной вентиляции легких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328E4" w:rsidRPr="008328E4" w:rsidTr="008839A6">
        <w:trPr>
          <w:trHeight w:val="555"/>
        </w:trPr>
        <w:tc>
          <w:tcPr>
            <w:tcW w:w="1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101240160099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Устройство-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спиротест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цифровое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скринингового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определения жизненной емкости легких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5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10104138889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Установка для эл-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хим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интеза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Карат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4578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10104136902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Фиброгастроскоп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FG-1Z эндоскоп гибкий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3G204F081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10104136929</w:t>
            </w:r>
          </w:p>
        </w:tc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Фильтр для воды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Аквафор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ДУЭТ-04-02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ДУЭТ-04-02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1010400000000168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Флюограф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цифровой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малодозовый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"Электрон"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81255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10104137719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Шкаф сушильно-стерилизационный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ШСС-80П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10104137453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Шкаф сушильный стерилизационный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ШСС-80П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10104137454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Шкаф сушильный стерилизационный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ШСС-80П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10104137455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Шкаф сушильный стерилизационный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ШСС-80П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1010400000000128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Шлифмашина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стоматологическая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10104136952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Шприцевой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насос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PILOT A2 FRESENIUS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20826590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1010400000000165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ардиограф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Heart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Screen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60G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04.133033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1010400000000144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ардиограф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(ВУБ)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Аксион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Е0408В0799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Электокардиограф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одно-трехканальный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миниатюрный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ЭКЗТ-01-"Р-Д"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Е110514733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Электокардиограф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одно-трехканальный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миниатюрный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ЭКЗТ-01-"Р-Д"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Е110514744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Электокардиограф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одно-трехканальный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миниатюрный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ЭКЗТ-01-"Р-Д"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Е110514704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10104138916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Электокардиограф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одно-трехканальный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миниатюрный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ЭКЗТ-01-"Р-Д"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Е110514746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10104136904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Электрокардиограф 3/6-канальный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 3/6т-01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Альтон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697ВЕ65D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10104136915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Электрокардиограф 3/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кан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ЭКЗТ-12-03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Альтон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757СА01Е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10104136899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Электрокардиограф 3-канальный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CARDIOVIT AT-1 версия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19051683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10104136900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Электрокардиограф 6-канальный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 xml:space="preserve">CARDIOVIT AT-2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Standart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2008839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5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101240160102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Электрокардиограф 3/6-канальный  ЭКЗТЦ 3/6т 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Аксион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ЭКЗТЦ 3/6т 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Аксион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C041510018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10104139063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Электрокардиограф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ЭКЗТ-01-Р-Д ЭКЗТ-01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E120215508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8328E4" w:rsidRPr="008328E4" w:rsidRDefault="008328E4" w:rsidP="008328E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28E4" w:rsidRPr="008328E4" w:rsidRDefault="008328E4" w:rsidP="008328E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28E4" w:rsidRPr="008328E4" w:rsidRDefault="008328E4" w:rsidP="008328E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28E4" w:rsidRPr="008328E4" w:rsidRDefault="008328E4" w:rsidP="008328E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328E4">
        <w:rPr>
          <w:rFonts w:ascii="Times New Roman" w:eastAsia="Times New Roman" w:hAnsi="Times New Roman" w:cs="Times New Roman"/>
          <w:b/>
          <w:bCs/>
          <w:lang w:eastAsia="ru-RU"/>
        </w:rPr>
        <w:t>Перечень запасных частей по техническому обслуживанию и  текущему ремонту медицинского оборудования</w:t>
      </w:r>
    </w:p>
    <w:p w:rsidR="008328E4" w:rsidRPr="008328E4" w:rsidRDefault="008328E4" w:rsidP="008328E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28E4" w:rsidRPr="008328E4" w:rsidRDefault="008328E4" w:rsidP="008328E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85" w:type="dxa"/>
        <w:tblInd w:w="93" w:type="dxa"/>
        <w:tblLook w:val="04A0" w:firstRow="1" w:lastRow="0" w:firstColumn="1" w:lastColumn="0" w:noHBand="0" w:noVBand="1"/>
      </w:tblPr>
      <w:tblGrid>
        <w:gridCol w:w="6961"/>
        <w:gridCol w:w="1507"/>
        <w:gridCol w:w="1317"/>
      </w:tblGrid>
      <w:tr w:rsidR="008328E4" w:rsidRPr="008328E4" w:rsidTr="008839A6">
        <w:trPr>
          <w:trHeight w:val="315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Адаптер АС/DC 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Стабилизир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Аккумулятор 12V 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свинцово-кис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 12V 12,0Ah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Аккумулятор 6V 2.8Ah </w:t>
            </w:r>
            <w:proofErr w:type="spellStart"/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винцово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-кислотный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Аккумулятор 6V 2.8Ah </w:t>
            </w:r>
            <w:proofErr w:type="spellStart"/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винцово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-кислотный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 HR6/AA 1800mAh с плоским положительным контактом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Аккумуляторная батарея на электрокардиограф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Баласт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36W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Батарейка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Energizer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Bunny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Батарея аккумуляторная 10D-А1400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Батарея М4Т28-BR12SH1 ST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аккумуляторной батареи ЮМГИ687291003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индикации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Блок питания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питания ИВЛ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питания импульсный стабилизированный 12V/6А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электронный ЦТ129М.09.320 для стерилизатора  ГК-100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запорного механизма двери для автоклавов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Вентилятор  для стерилизатора гп-80, гп-40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Вентилятор 12VDC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Вентилятор 40*40*10 мм, 3pin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Вентилятор 80*80*38 220 VAC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Вентилятор JF0825B1UM-R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jamicon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Вентилятор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Мезаксиал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ходовой НКМР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Воздуховод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для электродов УВЧ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Выключатель АЕ2043М-100-20У3Б 50-60 Гц, 380В, 20А, 12J для стерилизатора  ГК-100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Выключатель ВК47 16А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выключатель сетевой  на термостат ТС-80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Геркон 20мм КЭМ-2 (но) КЭМ-2А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Гофра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армированная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Граббер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Грудной (грушевидный) электрод на электрокардиограф комп. 6 шт.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WS31-500-R1K-L25-2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давления МРХ2200АР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 кислорода для ИВЛ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 оптический линии плазмы для аппарата для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цитоплазмафереза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MSC+, PCS2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ПГИЖ 405212.007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пульсоксиметрический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монитора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температуры  для стерилизатора гп-80, гп-40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температуры DS18B20 TO-92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температуры погружной TF/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Pt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уровня воды ГК25.02.900 для ДЭ-60, ВК/ВП, ГК-25, ГК-100-3/4/5, ГКД-100-4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уровня поплавковый ПДУ-В301-70 пластик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Диафрагма вакуумной помпы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 на парогенератор парового стерилизатора ГК-100-3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Дроссель эл.  2*36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ЕХ2-М00 Электронный ТРВ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Жесткий диск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Завеса ПГИЖ 303671.027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Заглушка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винтовой 3ВИ-5 0,75-4мм2 12пар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ПП 20 FV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Излучатель Искра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Инвертор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Индуктор кабельный УВЧ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Ионистор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0,1F/5.5V 1408H5 ELNA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для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холтеровского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монитора МЭКГ-НС-02с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пациента Монитор Суточный автомат измерения АД и частоты пульса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МнСДП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пациента трехканальный,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семипроводный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мониторов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электродный на электрокардиограф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терминала для аппарата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Рикта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ЭКГ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ЭКГ (5 отведений). Количество отведений 5 шт. Для прикроватного монитора МПР-5-02 – «Тритон»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ЭКГ для монитора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ЭКГ Шиллер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ЭКГ,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Аксион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 латекс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 рентген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 5211-1735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 выдоха ИВЛ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Клапан для анализатора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Алкометр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 обр. 3/4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 обратный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 обратный 1/2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Клапан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предохр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SVH30 (1/2", 3бар) SVH30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Клапан предохранительный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Prescor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1/2"x3/4" (10130130/230615/0008561/3)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Клапан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соленоидный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Клапан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соленоидный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Клапан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соленоидный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 электромагнитный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Кнопка  для аппарата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Рикта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Кнопка TS21050 6*6*5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Кнопка такт. TSQ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Колесо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ер.резина,со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штырем с тормозом/Д-50мм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Колонка водоуказательная ВК75.00.250 для ВК-75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Колонка водоуказательная ЦТ129М.02.230 для ГК-100-3 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006-009-19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205-210-36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уплотнительное НКМР.711111.008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уплотнительное ЦТ129.02.009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проводов к Потоку-1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ЭЭГ-электродов КЭ-ЭЭГ-10/20 "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Энцефалан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-КЭ" ВА_2493-23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Компрессор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Компрессор холодильный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 16,0mF (450V) K78-17 (СВВ-60Н) клеммы DINGFENG пусковые (35*70мм)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 пусковой CBB60E (K78-17) 4mkf 450V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Конденсатор САР1000.0/16V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 ЦТ 129.06.000-10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 электролитический 1000mkf 10V CAPXON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Конечностный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(прищепка) электрод на электрокардиограф комп. 4 шт.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Кран 1/2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Кран шар 3/4 ВН,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Лазерный излучатель  для аппарата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Рикта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</w:t>
            </w:r>
            <w:r w:rsidRPr="008328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(Spectrophotometer Lamp)-Hirose Electronic System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Co.,Ltd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12V 100W галогеновая с отражателем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12V 35W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6V 10W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TUV 30W 1SL/25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газоразрядная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150Вт 15В GZ6, 35 64634 A1/232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GX5.3 250Вт 24В 2800K 6000Im с отражателем OSRAM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Лампа галогенная G4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галогеновая 50 W -12V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галогеновая G5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галогеновая для рефлектометра J27947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ГУ 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ГУ-19 к аппарату Искра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ДРТ 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ЛГ20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ОК-200/ОГ-100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рентген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колиматор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светодиодная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сигнальная светодиодная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специлизированная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12V 20W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Манжета 40*50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Манжета 50*25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Манжета 50х25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Манжета для тонометра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Манжета с камерой для взрослых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двухтрубочная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Манжета с камерой для новорожденных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Манометр ДМ2010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Манометр ДМ2010СГУ2-1,5-4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Материнская плата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Мембрана ИВЛ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Мембрана РП5.18-00.322 для ИВЛ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Мембрана РП5.18-00.322-01 для ИВЛ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 РП3.08-00-00.005 для ИВЛ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Микродвигатель ELCO 10Вт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крепеж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Микромотор ДП-52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шлангом подводкой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Микропереключатель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Микропереключатель кнопочный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Микропереключатель рычажного типа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Микросхема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Микросхема DS12887A+ часы реального времени, будильник, календарь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Dallas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Микрофильтр ЭФМ 250-5Т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Микрофильтр ЭФМ 508-5Т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Миллиамперметр к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Аплипульс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памяти (карта памяти) DDR2 2Гб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Нагреватель к ТС-1/80 ПГИЖ 681.814.003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для парогенератора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Обратный клапан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Обратный клапан 1/2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Обратный клапан на КСС 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Обратный клапан на КСС 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Оптопара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MOC3023M DIP6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Оптопара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MOC3042M FAIR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Память DIMM DDR3 4096MB PC12800 1600MHz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Пассивный электрод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Переключатель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720712 33/33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генератора и таймера для аппарата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Рикта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индикации на аппарат  Амплипульс-5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индикации управления для аппарата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Рикта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контроллера ИВЛ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парогенератора ЦТ129М.19.100 для стерилизатора  ГК-100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питания  для аппарата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Рикта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питания  на аппарат  Амплипульс-5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управления  на термостат ТС-80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управления и индикации для стерилизатора воздушного ГП-80, ГП-40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управления ИВЛ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управления коллиматором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управления на термостат ТС-80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управления электродвигателем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формирования импульсов  на аппарат  Амплипульс-5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цифрового привода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Плоские электроды к УВЧ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Подшипник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Помпа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Потенциометр для рентген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Потенциометр к аппарату ПОТОК-1 95-030-00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Потенциометры 10 кОм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Предварительный фильтр ВЛ-12-1300 430х720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Предохранитель 10А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Предохранитель 10А 5х20мм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Предохранитель 1А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Предохранитель 2А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Предохранитель 2А 6*30мм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Предохранитель 3А 5*20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Предохранитель 5А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Предохранитель 6А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 колесной пары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Прижим крышки стерилизационной камеры парового стерилизатора ГК-100-3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2*0,5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двойной 95-033-00 к аппарату Поток-1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одинарный 95-034-00 для аппарата Поток-1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23 (БКО)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ГК100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ГП 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для герметизации парогенератора парового стерилизатора ГК-100-3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для герметизации стерилизационной камеры парового стерилизатора ГК-100-3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для уплотнения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ТЭНов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стерилизатора ВК-75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крышки стерилизатора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крышки стерилизатора ВК-75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парогенератора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паронит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резиновая ЦТ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резиновая ЦТ 129.01.009 для ГК-100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резиновая ЦТ 129.02.004 для ГК-100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ЦТ198.02.001-10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Пускатель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Пьезоэлемент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большой для УЗТ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Пьезоэлемент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малый для УЗТ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Пьезоэлемент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средний для УЗТ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Разделитель поперечный TD1109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Разъем (363) MDN-6FR Гнездо на плату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Резина уплотнительная к установке стерилизационной центральной ЦСУ-1000-01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Резистор переменный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Резистор приборная ручка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Резонатор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Реле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давления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промежуточное РП-21М-003 УХЛ4Б 220В 50 Гц для стерилизатора  ГК-100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РЭК 77/4 10А 220В 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РЭК 78/3 5А 220В 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твердотельное HD2544 ZD3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твердотельное HDH6044 ZD3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Реле-регулятор с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таймсером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ТРМ501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Реле-таймер РТ-30-1-07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Ремень инкубатора J43319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Ремень синхронный плоскозубый, откр.10,0АТ3/2000-М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Muller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потенциометра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Сальник уплотнительный в сборе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Sealing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rod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complete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(5306008)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 3мм белый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 3мм желтый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 LED 3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10К ARL-3214UWC-10cd ARLIGHT Прозрачный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 LED 3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20К ARL-3214UWC-20cd ARLIGHT Прозрачный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 LED 3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15М GRL-3014YD-6cd FORYARD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 LED 3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6К ARL-3214UYC-6cd ARLIGHT Прозрачный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Сетевой выключатель SC-767 красный широкий с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подсв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Сигнализатор поплавковый с боковой установкой NN,PP, реле SPST 24V, 50W, кабель 500мм FCH21PDA05X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Симистор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ВТ131-600 ТО-92 PHILIPS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Симистор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ВТ136 -600Е 4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600 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Симистор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ВТ137 -800Е (8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600 В)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Соденоид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аг.катушка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гидравлического клапана 24 В-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Valve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solenoid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Стабилитрон 18V 0.5W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Стабилитрон 27V 0.5W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Стабилитрон 7.5V 0.5W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Стартер  ST 151 4-22W/790720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Стартер OSRAM ST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 защитное ВЛ-12-1300 в сборе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Тактовая кнопка 12*12*4,3мм 4 вывода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Тактовая кнопка KAN1211-0501B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Тактовая кнопка KLS7-TS660-1751B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Твердотельный накопитель SSD 2,5" SATA-3 120Gb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Kingston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HyperX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FURY [SHFS37A/120G]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Термистор NTC для измерения температуры 100к MF58 3950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Термопредохранитель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TZ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Термопреобразователь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ТСМ-1288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Термосопротивление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ДТС014-РТ100.В3.20/2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150С (KSD301) 250V 10A NC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Тиристор модуль аналог МТОТО-80-10-2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Транзистор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Транзистор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силиконовая 1,5 х 3,0 </w:t>
            </w:r>
            <w:proofErr w:type="spellStart"/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Tubing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1.5 x3.0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Silicon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(9970002)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Трубка-воздуховод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небулайзерной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камере «OMRON » (имеющихся у Заказчика). Материал – ПВХ.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Трубочка станции прибавления электролитной жидкости J23940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Тумблер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ТЭН 1,5 квт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ТЭН 2 квт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ТЭН 2,7 кВт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ТЭН 3 кВт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ТЭН комплект креплений на 14мм (2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оцинк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айки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 прокладки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паронит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 шайбы)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ТЭН комплект креплений на 24мм (2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оцинк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айки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 прокладки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паронит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 шайбы)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камеры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Уплотнитель плунжерный для насоса PTFE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 ИВЛ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Фреон 404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Фреон 404а (800 г)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Фторопласт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Хомут с гайкой ER-BI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Тиволи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(ДУ47-52) 11/2"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Хомут червячный (240-260)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7,5мм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Цанга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Head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gear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Цилиндр-2 КА-791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Часы процедурные к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физиоаппаратуре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Чехол нейлоновый без кольца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Шариковый подшипник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рентген ап-ту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Шланг для тонометра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Шнур с вилкой L-3м ПВС 2*0,75 белый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Штекер аудио 6.3мм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 металл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кабель, пайка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Штуцер станции прибавления электролитной жидкости J17447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Шуруп-кольцо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 нейтральный ЕН231.1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 УВЧ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 ЭКГ грудной многоразовый (чашечный)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Электрод ЭКГ ЭКХ-01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конечностный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многоразовый (прищепка)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Электродвигатель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Электрододержатель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Электроды к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Дарсонвал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/Искра-1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Электроды ПЭЭ-30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 мембранный TW30-2540 DRY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 питания 6F22 9V GP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Greencell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 питания 6F22/F8/КРОНА HI-WATT 9V; солевые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 питания 6LR61 9В BL1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Samsung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Pleomax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9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 питания CR14250BL-VR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EEMB 3.0 V, 850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/h, 3-pin пластинчатые выводы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 питания CR2032 BL1 RENATA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 питания CR2032-VAY3-17.8 EEMB 3V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Держатели инструментов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Магистральных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трубки (необходимой длины)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пантографного</w:t>
            </w:r>
            <w:proofErr w:type="spell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Регулятор давления с фильтром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Электромагнитный клапан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Пистолет вода-воздух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Подшипники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электрического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микромотора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Щетки </w:t>
            </w:r>
            <w:proofErr w:type="gram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электрического</w:t>
            </w:r>
            <w:proofErr w:type="gramEnd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микромотора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Переходник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Эжектор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Патрон светильника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Капиллярные трубки воды-воздуха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Турбинный шланг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Рукав </w:t>
            </w:r>
            <w:proofErr w:type="spellStart"/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к светильнику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Кнопка включения сети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Предохранитель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 пусковой стоматологического кресла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Колеса к стулу стоматологическому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6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Газовый патрон к стулу стоматологическому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крепления фиксации спинки стула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Реле-регулятор давления воздуха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Воздушный клапан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Обратный клапан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Магнитный пускатель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Шланги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Вентилятор охлаждения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328E4" w:rsidRPr="008328E4" w:rsidTr="008839A6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роторная группа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4" w:rsidRPr="008328E4" w:rsidRDefault="008328E4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8328E4" w:rsidRPr="008328E4" w:rsidRDefault="008328E4" w:rsidP="008328E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28E4" w:rsidRPr="008328E4" w:rsidRDefault="008328E4" w:rsidP="008328E4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28E4" w:rsidRPr="008328E4" w:rsidRDefault="008328E4" w:rsidP="008328E4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11E6" w:rsidRDefault="007711E6"/>
    <w:sectPr w:rsidR="0077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1AA12F6"/>
    <w:multiLevelType w:val="hybridMultilevel"/>
    <w:tmpl w:val="8D7C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613C2A"/>
    <w:multiLevelType w:val="hybridMultilevel"/>
    <w:tmpl w:val="39B8B484"/>
    <w:lvl w:ilvl="0" w:tplc="200E3226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3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E4"/>
    <w:rsid w:val="007711E6"/>
    <w:rsid w:val="008328E4"/>
    <w:rsid w:val="00B2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28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28E4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28E4"/>
  </w:style>
  <w:style w:type="character" w:styleId="a3">
    <w:name w:val="Hyperlink"/>
    <w:rsid w:val="008328E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8328E4"/>
    <w:pPr>
      <w:spacing w:after="1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28E4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8328E4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328E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328E4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328E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8328E4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28E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8328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8328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8328E4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8328E4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8328E4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8328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328E4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8328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328E4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8328E4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</w:rPr>
  </w:style>
  <w:style w:type="character" w:customStyle="1" w:styleId="af">
    <w:name w:val="Название Знак"/>
    <w:basedOn w:val="a0"/>
    <w:link w:val="ae"/>
    <w:uiPriority w:val="99"/>
    <w:rsid w:val="008328E4"/>
    <w:rPr>
      <w:rFonts w:ascii="Arial" w:eastAsia="Calibri" w:hAnsi="Arial" w:cs="Arial"/>
      <w:b/>
      <w:i/>
    </w:rPr>
  </w:style>
  <w:style w:type="paragraph" w:customStyle="1" w:styleId="Default">
    <w:name w:val="Default"/>
    <w:uiPriority w:val="99"/>
    <w:rsid w:val="008328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aliases w:val="Обычный (Web)"/>
    <w:basedOn w:val="a"/>
    <w:uiPriority w:val="99"/>
    <w:rsid w:val="008328E4"/>
    <w:pPr>
      <w:spacing w:before="15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uiPriority w:val="99"/>
    <w:rsid w:val="008328E4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 w:cs="Times New Roman"/>
      <w:sz w:val="24"/>
      <w:szCs w:val="20"/>
      <w:lang w:eastAsia="ru-RU"/>
    </w:rPr>
  </w:style>
  <w:style w:type="paragraph" w:styleId="33">
    <w:name w:val="List 3"/>
    <w:basedOn w:val="a"/>
    <w:uiPriority w:val="99"/>
    <w:rsid w:val="008328E4"/>
    <w:pPr>
      <w:spacing w:after="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8328E4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328E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328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8328E4"/>
    <w:rPr>
      <w:color w:val="106BBE"/>
    </w:rPr>
  </w:style>
  <w:style w:type="paragraph" w:customStyle="1" w:styleId="af3">
    <w:name w:val="обычный"/>
    <w:basedOn w:val="a"/>
    <w:uiPriority w:val="99"/>
    <w:rsid w:val="008328E4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Обычный + по ширине"/>
    <w:basedOn w:val="a"/>
    <w:uiPriority w:val="99"/>
    <w:rsid w:val="008328E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8328E4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28E4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328E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328E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8328E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8328E4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8328E4"/>
    <w:rPr>
      <w:rFonts w:ascii="Times New Roman" w:hAnsi="Times New Roman" w:cs="Times New Roman"/>
      <w:b/>
      <w:bCs/>
      <w:sz w:val="22"/>
      <w:szCs w:val="22"/>
    </w:rPr>
  </w:style>
  <w:style w:type="paragraph" w:customStyle="1" w:styleId="Heading">
    <w:name w:val="Heading"/>
    <w:uiPriority w:val="99"/>
    <w:rsid w:val="008328E4"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328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8328E4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FollowedHyperlink"/>
    <w:unhideWhenUsed/>
    <w:rsid w:val="008328E4"/>
    <w:rPr>
      <w:color w:val="800080"/>
      <w:u w:val="single"/>
    </w:rPr>
  </w:style>
  <w:style w:type="paragraph" w:customStyle="1" w:styleId="xl65">
    <w:name w:val="xl65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8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328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328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28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328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328E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328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8328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3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3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328E4"/>
  </w:style>
  <w:style w:type="table" w:customStyle="1" w:styleId="13">
    <w:name w:val="Сетка таблицы1"/>
    <w:basedOn w:val="a1"/>
    <w:next w:val="af5"/>
    <w:locked/>
    <w:rsid w:val="008328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328E4"/>
  </w:style>
  <w:style w:type="paragraph" w:customStyle="1" w:styleId="xl109">
    <w:name w:val="xl109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3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8328E4"/>
  </w:style>
  <w:style w:type="table" w:customStyle="1" w:styleId="24">
    <w:name w:val="Сетка таблицы2"/>
    <w:basedOn w:val="a1"/>
    <w:next w:val="af5"/>
    <w:locked/>
    <w:rsid w:val="008328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328E4"/>
  </w:style>
  <w:style w:type="numbering" w:customStyle="1" w:styleId="34">
    <w:name w:val="Нет списка3"/>
    <w:next w:val="a2"/>
    <w:semiHidden/>
    <w:rsid w:val="008328E4"/>
  </w:style>
  <w:style w:type="paragraph" w:customStyle="1" w:styleId="35">
    <w:name w:val="Стиль3"/>
    <w:basedOn w:val="a"/>
    <w:rsid w:val="008328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customStyle="1" w:styleId="25">
    <w:name w:val="Стиль2"/>
    <w:basedOn w:val="a"/>
    <w:next w:val="a"/>
    <w:rsid w:val="008328E4"/>
    <w:pPr>
      <w:widowControl w:val="0"/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Стиль1"/>
    <w:basedOn w:val="a"/>
    <w:next w:val="a"/>
    <w:autoRedefine/>
    <w:rsid w:val="008328E4"/>
    <w:pPr>
      <w:widowControl w:val="0"/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4">
    <w:name w:val="Стиль4"/>
    <w:basedOn w:val="a"/>
    <w:rsid w:val="008328E4"/>
    <w:pPr>
      <w:widowControl w:val="0"/>
      <w:suppressAutoHyphens/>
      <w:snapToGrid w:val="0"/>
      <w:spacing w:after="0" w:line="240" w:lineRule="auto"/>
    </w:pPr>
    <w:rPr>
      <w:rFonts w:ascii="Times New Roman" w:eastAsia="SimSun" w:hAnsi="Times New Roman" w:cs="Times New Roman"/>
      <w:iCs/>
      <w:kern w:val="1"/>
      <w:sz w:val="20"/>
      <w:szCs w:val="20"/>
      <w:lang w:eastAsia="hi-IN" w:bidi="hi-IN"/>
    </w:rPr>
  </w:style>
  <w:style w:type="paragraph" w:customStyle="1" w:styleId="5">
    <w:name w:val="Стиль5"/>
    <w:basedOn w:val="af9"/>
    <w:rsid w:val="008328E4"/>
    <w:pPr>
      <w:widowControl w:val="0"/>
      <w:suppressAutoHyphens/>
      <w:snapToGrid w:val="0"/>
    </w:pPr>
    <w:rPr>
      <w:rFonts w:ascii="Times New Roman" w:eastAsia="SimSun" w:hAnsi="Times New Roman" w:cs="Times New Roman"/>
      <w:iCs/>
      <w:kern w:val="1"/>
      <w:lang w:eastAsia="hi-IN" w:bidi="hi-IN"/>
    </w:rPr>
  </w:style>
  <w:style w:type="paragraph" w:styleId="af9">
    <w:name w:val="Plain Text"/>
    <w:basedOn w:val="a"/>
    <w:link w:val="afa"/>
    <w:rsid w:val="008328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8328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11055">
    <w:name w:val="Стиль Times New Roman 11 пт Первая строка:  05 см Перед:  5 пт"/>
    <w:basedOn w:val="a"/>
    <w:rsid w:val="008328E4"/>
    <w:pPr>
      <w:suppressAutoHyphens/>
      <w:overflowPunct w:val="0"/>
      <w:autoSpaceDE w:val="0"/>
      <w:spacing w:after="0" w:line="240" w:lineRule="auto"/>
      <w:ind w:firstLine="284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xl25">
    <w:name w:val="xl25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">
    <w:name w:val="xl27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">
    <w:name w:val="xl28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">
    <w:name w:val="xl29"/>
    <w:basedOn w:val="a"/>
    <w:rsid w:val="008328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">
    <w:name w:val="xl30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">
    <w:name w:val="xl31"/>
    <w:basedOn w:val="a"/>
    <w:rsid w:val="008328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">
    <w:name w:val="xl33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4">
    <w:name w:val="xl34"/>
    <w:basedOn w:val="a"/>
    <w:rsid w:val="008328E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28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28E4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28E4"/>
  </w:style>
  <w:style w:type="character" w:styleId="a3">
    <w:name w:val="Hyperlink"/>
    <w:rsid w:val="008328E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8328E4"/>
    <w:pPr>
      <w:spacing w:after="1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28E4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8328E4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328E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328E4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328E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8328E4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28E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8328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8328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8328E4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8328E4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8328E4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8328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328E4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8328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328E4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8328E4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</w:rPr>
  </w:style>
  <w:style w:type="character" w:customStyle="1" w:styleId="af">
    <w:name w:val="Название Знак"/>
    <w:basedOn w:val="a0"/>
    <w:link w:val="ae"/>
    <w:uiPriority w:val="99"/>
    <w:rsid w:val="008328E4"/>
    <w:rPr>
      <w:rFonts w:ascii="Arial" w:eastAsia="Calibri" w:hAnsi="Arial" w:cs="Arial"/>
      <w:b/>
      <w:i/>
    </w:rPr>
  </w:style>
  <w:style w:type="paragraph" w:customStyle="1" w:styleId="Default">
    <w:name w:val="Default"/>
    <w:uiPriority w:val="99"/>
    <w:rsid w:val="008328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aliases w:val="Обычный (Web)"/>
    <w:basedOn w:val="a"/>
    <w:uiPriority w:val="99"/>
    <w:rsid w:val="008328E4"/>
    <w:pPr>
      <w:spacing w:before="15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uiPriority w:val="99"/>
    <w:rsid w:val="008328E4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 w:cs="Times New Roman"/>
      <w:sz w:val="24"/>
      <w:szCs w:val="20"/>
      <w:lang w:eastAsia="ru-RU"/>
    </w:rPr>
  </w:style>
  <w:style w:type="paragraph" w:styleId="33">
    <w:name w:val="List 3"/>
    <w:basedOn w:val="a"/>
    <w:uiPriority w:val="99"/>
    <w:rsid w:val="008328E4"/>
    <w:pPr>
      <w:spacing w:after="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8328E4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328E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328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8328E4"/>
    <w:rPr>
      <w:color w:val="106BBE"/>
    </w:rPr>
  </w:style>
  <w:style w:type="paragraph" w:customStyle="1" w:styleId="af3">
    <w:name w:val="обычный"/>
    <w:basedOn w:val="a"/>
    <w:uiPriority w:val="99"/>
    <w:rsid w:val="008328E4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Обычный + по ширине"/>
    <w:basedOn w:val="a"/>
    <w:uiPriority w:val="99"/>
    <w:rsid w:val="008328E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8328E4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28E4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328E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328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328E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8328E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8328E4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8328E4"/>
    <w:rPr>
      <w:rFonts w:ascii="Times New Roman" w:hAnsi="Times New Roman" w:cs="Times New Roman"/>
      <w:b/>
      <w:bCs/>
      <w:sz w:val="22"/>
      <w:szCs w:val="22"/>
    </w:rPr>
  </w:style>
  <w:style w:type="paragraph" w:customStyle="1" w:styleId="Heading">
    <w:name w:val="Heading"/>
    <w:uiPriority w:val="99"/>
    <w:rsid w:val="008328E4"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328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8328E4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FollowedHyperlink"/>
    <w:unhideWhenUsed/>
    <w:rsid w:val="008328E4"/>
    <w:rPr>
      <w:color w:val="800080"/>
      <w:u w:val="single"/>
    </w:rPr>
  </w:style>
  <w:style w:type="paragraph" w:customStyle="1" w:styleId="xl65">
    <w:name w:val="xl65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8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328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328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28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328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328E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32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328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8328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3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3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328E4"/>
  </w:style>
  <w:style w:type="table" w:customStyle="1" w:styleId="13">
    <w:name w:val="Сетка таблицы1"/>
    <w:basedOn w:val="a1"/>
    <w:next w:val="af5"/>
    <w:locked/>
    <w:rsid w:val="008328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328E4"/>
  </w:style>
  <w:style w:type="paragraph" w:customStyle="1" w:styleId="xl109">
    <w:name w:val="xl109"/>
    <w:basedOn w:val="a"/>
    <w:rsid w:val="008328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328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3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8328E4"/>
  </w:style>
  <w:style w:type="table" w:customStyle="1" w:styleId="24">
    <w:name w:val="Сетка таблицы2"/>
    <w:basedOn w:val="a1"/>
    <w:next w:val="af5"/>
    <w:locked/>
    <w:rsid w:val="008328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328E4"/>
  </w:style>
  <w:style w:type="numbering" w:customStyle="1" w:styleId="34">
    <w:name w:val="Нет списка3"/>
    <w:next w:val="a2"/>
    <w:semiHidden/>
    <w:rsid w:val="008328E4"/>
  </w:style>
  <w:style w:type="paragraph" w:customStyle="1" w:styleId="35">
    <w:name w:val="Стиль3"/>
    <w:basedOn w:val="a"/>
    <w:rsid w:val="008328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customStyle="1" w:styleId="25">
    <w:name w:val="Стиль2"/>
    <w:basedOn w:val="a"/>
    <w:next w:val="a"/>
    <w:rsid w:val="008328E4"/>
    <w:pPr>
      <w:widowControl w:val="0"/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Стиль1"/>
    <w:basedOn w:val="a"/>
    <w:next w:val="a"/>
    <w:autoRedefine/>
    <w:rsid w:val="008328E4"/>
    <w:pPr>
      <w:widowControl w:val="0"/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4">
    <w:name w:val="Стиль4"/>
    <w:basedOn w:val="a"/>
    <w:rsid w:val="008328E4"/>
    <w:pPr>
      <w:widowControl w:val="0"/>
      <w:suppressAutoHyphens/>
      <w:snapToGrid w:val="0"/>
      <w:spacing w:after="0" w:line="240" w:lineRule="auto"/>
    </w:pPr>
    <w:rPr>
      <w:rFonts w:ascii="Times New Roman" w:eastAsia="SimSun" w:hAnsi="Times New Roman" w:cs="Times New Roman"/>
      <w:iCs/>
      <w:kern w:val="1"/>
      <w:sz w:val="20"/>
      <w:szCs w:val="20"/>
      <w:lang w:eastAsia="hi-IN" w:bidi="hi-IN"/>
    </w:rPr>
  </w:style>
  <w:style w:type="paragraph" w:customStyle="1" w:styleId="5">
    <w:name w:val="Стиль5"/>
    <w:basedOn w:val="af9"/>
    <w:rsid w:val="008328E4"/>
    <w:pPr>
      <w:widowControl w:val="0"/>
      <w:suppressAutoHyphens/>
      <w:snapToGrid w:val="0"/>
    </w:pPr>
    <w:rPr>
      <w:rFonts w:ascii="Times New Roman" w:eastAsia="SimSun" w:hAnsi="Times New Roman" w:cs="Times New Roman"/>
      <w:iCs/>
      <w:kern w:val="1"/>
      <w:lang w:eastAsia="hi-IN" w:bidi="hi-IN"/>
    </w:rPr>
  </w:style>
  <w:style w:type="paragraph" w:styleId="af9">
    <w:name w:val="Plain Text"/>
    <w:basedOn w:val="a"/>
    <w:link w:val="afa"/>
    <w:rsid w:val="008328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8328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11055">
    <w:name w:val="Стиль Times New Roman 11 пт Первая строка:  05 см Перед:  5 пт"/>
    <w:basedOn w:val="a"/>
    <w:rsid w:val="008328E4"/>
    <w:pPr>
      <w:suppressAutoHyphens/>
      <w:overflowPunct w:val="0"/>
      <w:autoSpaceDE w:val="0"/>
      <w:spacing w:after="0" w:line="240" w:lineRule="auto"/>
      <w:ind w:firstLine="284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xl25">
    <w:name w:val="xl25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">
    <w:name w:val="xl27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">
    <w:name w:val="xl28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">
    <w:name w:val="xl29"/>
    <w:basedOn w:val="a"/>
    <w:rsid w:val="008328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">
    <w:name w:val="xl30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">
    <w:name w:val="xl31"/>
    <w:basedOn w:val="a"/>
    <w:rsid w:val="008328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">
    <w:name w:val="xl33"/>
    <w:basedOn w:val="a"/>
    <w:rsid w:val="00832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4">
    <w:name w:val="xl34"/>
    <w:basedOn w:val="a"/>
    <w:rsid w:val="008328E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5527</Words>
  <Characters>31508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2019-08-06T14:08:00Z</dcterms:created>
  <dcterms:modified xsi:type="dcterms:W3CDTF">2019-08-06T14:11:00Z</dcterms:modified>
</cp:coreProperties>
</file>